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12EF" w14:textId="77777777" w:rsidR="0060496C" w:rsidRPr="00D94F01" w:rsidRDefault="0060496C" w:rsidP="0060496C">
      <w:pPr>
        <w:rPr>
          <w:rFonts w:ascii="Gill Sans MT" w:hAnsi="Gill Sans MT"/>
          <w:b/>
          <w:u w:val="single"/>
        </w:rPr>
      </w:pPr>
      <w:r w:rsidRPr="00D94F01">
        <w:rPr>
          <w:rFonts w:ascii="Gill Sans MT" w:hAnsi="Gill Sans MT"/>
          <w:b/>
          <w:u w:val="single"/>
        </w:rPr>
        <w:t>Notes of the Southwark and Newington Deanery Synod Meeting 15 June 2022 (Walworth St John)</w:t>
      </w:r>
    </w:p>
    <w:p w14:paraId="28A840F4" w14:textId="77777777" w:rsidR="0060496C" w:rsidRPr="00D94F01" w:rsidRDefault="0060496C" w:rsidP="0060496C">
      <w:pPr>
        <w:rPr>
          <w:rFonts w:ascii="Gill Sans MT" w:hAnsi="Gill Sans MT"/>
        </w:rPr>
      </w:pPr>
      <w:r w:rsidRPr="00D94F01">
        <w:rPr>
          <w:rFonts w:ascii="Gill Sans MT" w:hAnsi="Gill Sans MT"/>
        </w:rPr>
        <w:t>This is the first in-person meeting for ages. We had stimulating conversations and a great sense of being united in Christ. If you missed Synod, do spend a moment reading the notes. Be in touch to join in the discussion and shared life of our churches.</w:t>
      </w:r>
    </w:p>
    <w:p w14:paraId="59D09A38" w14:textId="77777777" w:rsidR="0060496C" w:rsidRPr="00D94F01" w:rsidRDefault="0060496C" w:rsidP="0060496C">
      <w:pPr>
        <w:pStyle w:val="ListParagraph"/>
        <w:numPr>
          <w:ilvl w:val="0"/>
          <w:numId w:val="4"/>
        </w:numPr>
        <w:spacing w:after="200" w:line="276" w:lineRule="auto"/>
        <w:rPr>
          <w:rFonts w:ascii="Gill Sans MT" w:hAnsi="Gill Sans MT"/>
          <w:b/>
          <w:bCs/>
          <w:u w:val="single"/>
        </w:rPr>
      </w:pPr>
      <w:r w:rsidRPr="00D94F01">
        <w:rPr>
          <w:rFonts w:ascii="Gill Sans MT" w:hAnsi="Gill Sans MT"/>
          <w:b/>
          <w:i/>
        </w:rPr>
        <w:t xml:space="preserve">What are the concerns and methods of our Deanery’s Mission? </w:t>
      </w:r>
      <w:r w:rsidRPr="00D94F01">
        <w:rPr>
          <w:rFonts w:ascii="Gill Sans MT" w:hAnsi="Gill Sans MT"/>
        </w:rPr>
        <w:t xml:space="preserve">Four themes are a good starting place: prayer and Bible study; children and young people; diversity and tackling discrimination; and homes for all and the changing face of accommodation.  We discussed these 4  themes using our four </w:t>
      </w:r>
      <w:r w:rsidRPr="00D94F01">
        <w:rPr>
          <w:rFonts w:ascii="Gill Sans MT" w:hAnsi="Gill Sans MT"/>
          <w:b/>
          <w:bCs/>
          <w:u w:val="single"/>
        </w:rPr>
        <w:t>Southwark &amp; Newington holy guides and counsellors</w:t>
      </w:r>
    </w:p>
    <w:p w14:paraId="32B93E6C" w14:textId="77777777" w:rsidR="0060496C" w:rsidRPr="00D94F01" w:rsidRDefault="0060496C" w:rsidP="0060496C">
      <w:pPr>
        <w:pStyle w:val="ListParagraph"/>
        <w:numPr>
          <w:ilvl w:val="1"/>
          <w:numId w:val="4"/>
        </w:numPr>
        <w:spacing w:after="200" w:line="276" w:lineRule="auto"/>
        <w:rPr>
          <w:rFonts w:ascii="Gill Sans MT" w:hAnsi="Gill Sans MT"/>
          <w:b/>
          <w:bCs/>
          <w:sz w:val="24"/>
          <w:szCs w:val="24"/>
        </w:rPr>
      </w:pPr>
      <w:r w:rsidRPr="00D94F01">
        <w:rPr>
          <w:rFonts w:ascii="Gill Sans MT" w:hAnsi="Gill Sans MT"/>
          <w:b/>
          <w:bCs/>
          <w:sz w:val="24"/>
          <w:szCs w:val="24"/>
        </w:rPr>
        <w:t xml:space="preserve">Lancelot Andrewes </w:t>
      </w:r>
      <w:r w:rsidRPr="00D94F01">
        <w:rPr>
          <w:rFonts w:ascii="Gill Sans MT" w:hAnsi="Gill Sans MT"/>
        </w:rPr>
        <w:t>Bible study and prayer</w:t>
      </w:r>
    </w:p>
    <w:p w14:paraId="079C742E" w14:textId="77777777" w:rsidR="0060496C" w:rsidRPr="00D94F01" w:rsidRDefault="0060496C" w:rsidP="0060496C">
      <w:pPr>
        <w:pStyle w:val="ListParagraph"/>
        <w:numPr>
          <w:ilvl w:val="1"/>
          <w:numId w:val="5"/>
        </w:numPr>
        <w:spacing w:after="200" w:line="276" w:lineRule="auto"/>
        <w:rPr>
          <w:rFonts w:ascii="Gill Sans MT" w:hAnsi="Gill Sans MT"/>
        </w:rPr>
      </w:pPr>
      <w:r w:rsidRPr="00D94F01">
        <w:rPr>
          <w:rFonts w:ascii="Gill Sans MT" w:hAnsi="Gill Sans MT"/>
        </w:rPr>
        <w:t xml:space="preserve">Focus: </w:t>
      </w:r>
      <w:r w:rsidRPr="00D94F01">
        <w:rPr>
          <w:rFonts w:ascii="Gill Sans MT" w:hAnsi="Gill Sans MT"/>
          <w:i/>
          <w:iCs/>
        </w:rPr>
        <w:t>walking</w:t>
      </w:r>
      <w:r w:rsidRPr="00D94F01">
        <w:rPr>
          <w:rFonts w:ascii="Gill Sans MT" w:hAnsi="Gill Sans MT"/>
        </w:rPr>
        <w:t xml:space="preserve"> with Jesus and getting to know Him better: Bible study and prayer</w:t>
      </w:r>
    </w:p>
    <w:p w14:paraId="1821AC01" w14:textId="77777777" w:rsidR="0060496C" w:rsidRPr="00D94F01" w:rsidRDefault="0060496C" w:rsidP="0060496C">
      <w:pPr>
        <w:pStyle w:val="ListParagraph"/>
        <w:numPr>
          <w:ilvl w:val="1"/>
          <w:numId w:val="5"/>
        </w:numPr>
        <w:spacing w:after="200" w:line="276" w:lineRule="auto"/>
        <w:rPr>
          <w:rFonts w:ascii="Gill Sans MT" w:hAnsi="Gill Sans MT"/>
        </w:rPr>
      </w:pPr>
      <w:r w:rsidRPr="00D94F01">
        <w:rPr>
          <w:rFonts w:ascii="Gill Sans MT" w:hAnsi="Gill Sans MT"/>
        </w:rPr>
        <w:t>Achievement: the Old Testament translation for King James, examples of prayers</w:t>
      </w:r>
    </w:p>
    <w:p w14:paraId="5ED06B0B" w14:textId="77777777" w:rsidR="0060496C" w:rsidRPr="00D94F01" w:rsidRDefault="0060496C" w:rsidP="0060496C">
      <w:pPr>
        <w:pStyle w:val="ListParagraph"/>
        <w:numPr>
          <w:ilvl w:val="1"/>
          <w:numId w:val="5"/>
        </w:numPr>
        <w:spacing w:after="200" w:line="276" w:lineRule="auto"/>
        <w:rPr>
          <w:rFonts w:ascii="Gill Sans MT" w:hAnsi="Gill Sans MT"/>
        </w:rPr>
      </w:pPr>
      <w:r w:rsidRPr="00D94F01">
        <w:rPr>
          <w:rFonts w:ascii="Gill Sans MT" w:hAnsi="Gill Sans MT"/>
        </w:rPr>
        <w:t>Bible verse: Matthew 6:1-13</w:t>
      </w:r>
    </w:p>
    <w:p w14:paraId="7CA7662D" w14:textId="77777777" w:rsidR="0060496C" w:rsidRPr="00D94F01" w:rsidRDefault="0060496C" w:rsidP="0060496C">
      <w:pPr>
        <w:pStyle w:val="ListParagraph"/>
        <w:numPr>
          <w:ilvl w:val="1"/>
          <w:numId w:val="5"/>
        </w:numPr>
        <w:spacing w:after="200" w:line="276" w:lineRule="auto"/>
        <w:rPr>
          <w:rFonts w:ascii="Gill Sans MT" w:hAnsi="Gill Sans MT"/>
        </w:rPr>
      </w:pPr>
      <w:r w:rsidRPr="00D94F01">
        <w:rPr>
          <w:rFonts w:ascii="Gill Sans MT" w:hAnsi="Gill Sans MT"/>
        </w:rPr>
        <w:t>Find out more: Southwark Cathedral memorial tomb.</w:t>
      </w:r>
    </w:p>
    <w:p w14:paraId="3D07BCBE" w14:textId="77777777" w:rsidR="0060496C" w:rsidRPr="00D94F01" w:rsidRDefault="0060496C" w:rsidP="0060496C">
      <w:pPr>
        <w:pStyle w:val="ListParagraph"/>
        <w:rPr>
          <w:rFonts w:ascii="Gill Sans MT" w:hAnsi="Gill Sans MT"/>
        </w:rPr>
      </w:pPr>
    </w:p>
    <w:p w14:paraId="6CE08A2E" w14:textId="77777777" w:rsidR="0060496C" w:rsidRPr="00D94F01" w:rsidRDefault="0060496C" w:rsidP="0060496C">
      <w:pPr>
        <w:pStyle w:val="ListParagraph"/>
        <w:numPr>
          <w:ilvl w:val="0"/>
          <w:numId w:val="12"/>
        </w:numPr>
        <w:spacing w:after="200" w:line="276" w:lineRule="auto"/>
        <w:rPr>
          <w:rFonts w:ascii="Gill Sans MT" w:hAnsi="Gill Sans MT"/>
        </w:rPr>
      </w:pPr>
      <w:r w:rsidRPr="00D94F01">
        <w:rPr>
          <w:rFonts w:ascii="Gill Sans MT" w:hAnsi="Gill Sans MT"/>
        </w:rPr>
        <w:t>How can we encourage prayer and Bible study across the Deanery?</w:t>
      </w:r>
    </w:p>
    <w:p w14:paraId="7D21F9A6" w14:textId="77777777" w:rsidR="0060496C" w:rsidRPr="00D94F01" w:rsidRDefault="0060496C" w:rsidP="0060496C">
      <w:pPr>
        <w:pStyle w:val="ListParagraph"/>
        <w:numPr>
          <w:ilvl w:val="0"/>
          <w:numId w:val="12"/>
        </w:numPr>
        <w:spacing w:after="200" w:line="276" w:lineRule="auto"/>
        <w:rPr>
          <w:rFonts w:ascii="Gill Sans MT" w:hAnsi="Gill Sans MT"/>
        </w:rPr>
      </w:pPr>
      <w:r w:rsidRPr="00D94F01">
        <w:rPr>
          <w:rFonts w:ascii="Gill Sans MT" w:hAnsi="Gill Sans MT"/>
        </w:rPr>
        <w:t>Can we encourage individuals to develop skills in leading prayer and Bible Study?</w:t>
      </w:r>
    </w:p>
    <w:p w14:paraId="1B7347B9" w14:textId="77777777" w:rsidR="0060496C" w:rsidRPr="00D94F01" w:rsidRDefault="0060496C" w:rsidP="0060496C">
      <w:pPr>
        <w:pStyle w:val="ListParagraph"/>
        <w:numPr>
          <w:ilvl w:val="0"/>
          <w:numId w:val="12"/>
        </w:numPr>
        <w:spacing w:after="200" w:line="276" w:lineRule="auto"/>
        <w:rPr>
          <w:rFonts w:ascii="Gill Sans MT" w:hAnsi="Gill Sans MT"/>
        </w:rPr>
      </w:pPr>
      <w:r w:rsidRPr="00D94F01">
        <w:rPr>
          <w:rFonts w:ascii="Gill Sans MT" w:hAnsi="Gill Sans MT"/>
        </w:rPr>
        <w:t>Can we offer workshops to build skills from the most basic?</w:t>
      </w:r>
    </w:p>
    <w:p w14:paraId="309345C5" w14:textId="77777777" w:rsidR="0060496C" w:rsidRPr="00D94F01" w:rsidRDefault="0060496C" w:rsidP="0060496C">
      <w:pPr>
        <w:pStyle w:val="ListParagraph"/>
        <w:numPr>
          <w:ilvl w:val="0"/>
          <w:numId w:val="12"/>
        </w:numPr>
        <w:spacing w:after="200" w:line="276" w:lineRule="auto"/>
        <w:rPr>
          <w:rFonts w:ascii="Gill Sans MT" w:hAnsi="Gill Sans MT"/>
        </w:rPr>
      </w:pPr>
      <w:r w:rsidRPr="00D94F01">
        <w:rPr>
          <w:rFonts w:ascii="Gill Sans MT" w:hAnsi="Gill Sans MT"/>
        </w:rPr>
        <w:t>Might this encourage people on the road to study to be Readers or clergy?</w:t>
      </w:r>
    </w:p>
    <w:p w14:paraId="1CE86DEF" w14:textId="77777777" w:rsidR="0060496C" w:rsidRPr="00D94F01" w:rsidRDefault="0060496C" w:rsidP="0060496C">
      <w:pPr>
        <w:pStyle w:val="ListParagraph"/>
        <w:rPr>
          <w:rFonts w:ascii="Gill Sans MT" w:hAnsi="Gill Sans MT"/>
          <w:b/>
          <w:bCs/>
        </w:rPr>
      </w:pPr>
    </w:p>
    <w:p w14:paraId="1BCE3BB9" w14:textId="77777777" w:rsidR="0060496C" w:rsidRPr="00D94F01" w:rsidRDefault="0060496C" w:rsidP="0060496C">
      <w:pPr>
        <w:pStyle w:val="ListParagraph"/>
        <w:numPr>
          <w:ilvl w:val="1"/>
          <w:numId w:val="4"/>
        </w:numPr>
        <w:spacing w:after="200" w:line="276" w:lineRule="auto"/>
        <w:rPr>
          <w:rFonts w:ascii="Gill Sans MT" w:hAnsi="Gill Sans MT"/>
          <w:b/>
          <w:bCs/>
          <w:sz w:val="24"/>
          <w:szCs w:val="24"/>
        </w:rPr>
      </w:pPr>
      <w:r w:rsidRPr="00D94F01">
        <w:rPr>
          <w:rFonts w:ascii="Gill Sans MT" w:hAnsi="Gill Sans MT"/>
          <w:b/>
          <w:bCs/>
          <w:sz w:val="24"/>
          <w:szCs w:val="24"/>
        </w:rPr>
        <w:t xml:space="preserve">Eglantine Jebb </w:t>
      </w:r>
      <w:r w:rsidRPr="00D94F01">
        <w:rPr>
          <w:rFonts w:ascii="Gill Sans MT" w:hAnsi="Gill Sans MT"/>
        </w:rPr>
        <w:t>children and young people</w:t>
      </w:r>
    </w:p>
    <w:p w14:paraId="51D5F023" w14:textId="77777777" w:rsidR="0060496C" w:rsidRPr="00D94F01" w:rsidRDefault="0060496C" w:rsidP="0060496C">
      <w:pPr>
        <w:pStyle w:val="ListParagraph"/>
        <w:numPr>
          <w:ilvl w:val="0"/>
          <w:numId w:val="6"/>
        </w:numPr>
        <w:spacing w:after="200" w:line="276" w:lineRule="auto"/>
        <w:rPr>
          <w:rFonts w:ascii="Gill Sans MT" w:hAnsi="Gill Sans MT"/>
        </w:rPr>
      </w:pPr>
      <w:r w:rsidRPr="00D94F01">
        <w:rPr>
          <w:rFonts w:ascii="Gill Sans MT" w:hAnsi="Gill Sans MT"/>
        </w:rPr>
        <w:t xml:space="preserve">Focus: </w:t>
      </w:r>
      <w:r w:rsidRPr="00D94F01">
        <w:rPr>
          <w:rFonts w:ascii="Gill Sans MT" w:hAnsi="Gill Sans MT"/>
          <w:i/>
          <w:iCs/>
        </w:rPr>
        <w:t>welcoming</w:t>
      </w:r>
      <w:r w:rsidRPr="00D94F01">
        <w:rPr>
          <w:rFonts w:ascii="Gill Sans MT" w:hAnsi="Gill Sans MT"/>
        </w:rPr>
        <w:t xml:space="preserve"> all, seeking new ways of being Church: children and young people</w:t>
      </w:r>
    </w:p>
    <w:p w14:paraId="176A56F1" w14:textId="77777777" w:rsidR="0060496C" w:rsidRPr="00D94F01" w:rsidRDefault="0060496C" w:rsidP="0060496C">
      <w:pPr>
        <w:pStyle w:val="ListParagraph"/>
        <w:numPr>
          <w:ilvl w:val="0"/>
          <w:numId w:val="6"/>
        </w:numPr>
        <w:spacing w:after="200" w:line="276" w:lineRule="auto"/>
        <w:rPr>
          <w:rFonts w:ascii="Gill Sans MT" w:hAnsi="Gill Sans MT"/>
        </w:rPr>
      </w:pPr>
      <w:r w:rsidRPr="00D94F01">
        <w:rPr>
          <w:rFonts w:ascii="Gill Sans MT" w:hAnsi="Gill Sans MT"/>
        </w:rPr>
        <w:t xml:space="preserve">Achievement: Save the Children fund and UN Rights of the Child </w:t>
      </w:r>
      <w:hyperlink r:id="rId5" w:history="1">
        <w:r w:rsidRPr="00D94F01">
          <w:rPr>
            <w:rStyle w:val="Hyperlink"/>
            <w:rFonts w:ascii="Gill Sans MT" w:hAnsi="Gill Sans MT"/>
          </w:rPr>
          <w:t>https://www.unicef.org.uk/what-we-do/un-convention-child-rights/</w:t>
        </w:r>
      </w:hyperlink>
      <w:r w:rsidRPr="00D94F01">
        <w:rPr>
          <w:rFonts w:ascii="Gill Sans MT" w:hAnsi="Gill Sans MT"/>
        </w:rPr>
        <w:t xml:space="preserve"> </w:t>
      </w:r>
    </w:p>
    <w:p w14:paraId="6596286D" w14:textId="77777777" w:rsidR="0060496C" w:rsidRPr="00D94F01" w:rsidRDefault="0060496C" w:rsidP="0060496C">
      <w:pPr>
        <w:pStyle w:val="ListParagraph"/>
        <w:numPr>
          <w:ilvl w:val="0"/>
          <w:numId w:val="6"/>
        </w:numPr>
        <w:spacing w:after="200" w:line="276" w:lineRule="auto"/>
        <w:rPr>
          <w:rFonts w:ascii="Gill Sans MT" w:hAnsi="Gill Sans MT"/>
        </w:rPr>
      </w:pPr>
      <w:r w:rsidRPr="00D94F01">
        <w:rPr>
          <w:rFonts w:ascii="Gill Sans MT" w:hAnsi="Gill Sans MT"/>
        </w:rPr>
        <w:t>Bible verse: Matthew 18:1-6</w:t>
      </w:r>
    </w:p>
    <w:p w14:paraId="4C99C55F" w14:textId="77777777" w:rsidR="0060496C" w:rsidRPr="00D94F01" w:rsidRDefault="0060496C" w:rsidP="0060496C">
      <w:pPr>
        <w:pStyle w:val="ListParagraph"/>
        <w:numPr>
          <w:ilvl w:val="0"/>
          <w:numId w:val="6"/>
        </w:numPr>
        <w:spacing w:after="200" w:line="276" w:lineRule="auto"/>
        <w:rPr>
          <w:rFonts w:ascii="Gill Sans MT" w:hAnsi="Gill Sans MT"/>
        </w:rPr>
      </w:pPr>
      <w:r w:rsidRPr="00D94F01">
        <w:rPr>
          <w:rFonts w:ascii="Gill Sans MT" w:hAnsi="Gill Sans MT"/>
        </w:rPr>
        <w:t>Find out more: UN Convention on the Rights of the Child. HQ of Save the Children.</w:t>
      </w:r>
    </w:p>
    <w:p w14:paraId="4235BD4E" w14:textId="77777777" w:rsidR="0060496C" w:rsidRPr="00D94F01" w:rsidRDefault="0060496C" w:rsidP="0060496C">
      <w:pPr>
        <w:pStyle w:val="ListParagraph"/>
        <w:numPr>
          <w:ilvl w:val="0"/>
          <w:numId w:val="9"/>
        </w:numPr>
        <w:spacing w:after="200" w:line="276" w:lineRule="auto"/>
        <w:rPr>
          <w:rFonts w:ascii="Gill Sans MT" w:hAnsi="Gill Sans MT"/>
        </w:rPr>
      </w:pPr>
      <w:r w:rsidRPr="00D94F01">
        <w:rPr>
          <w:rFonts w:ascii="Gill Sans MT" w:hAnsi="Gill Sans MT"/>
        </w:rPr>
        <w:t>How can adults step back so young people express their concerns and take a lead?</w:t>
      </w:r>
    </w:p>
    <w:p w14:paraId="22AC337A" w14:textId="77777777" w:rsidR="0060496C" w:rsidRPr="00D94F01" w:rsidRDefault="0060496C" w:rsidP="0060496C">
      <w:pPr>
        <w:pStyle w:val="ListParagraph"/>
        <w:numPr>
          <w:ilvl w:val="0"/>
          <w:numId w:val="9"/>
        </w:numPr>
        <w:spacing w:after="200" w:line="276" w:lineRule="auto"/>
        <w:rPr>
          <w:rFonts w:ascii="Gill Sans MT" w:hAnsi="Gill Sans MT"/>
        </w:rPr>
      </w:pPr>
      <w:r w:rsidRPr="00D94F01">
        <w:rPr>
          <w:rFonts w:ascii="Gill Sans MT" w:hAnsi="Gill Sans MT"/>
        </w:rPr>
        <w:t>Make opportunities for young people to plan activities.</w:t>
      </w:r>
    </w:p>
    <w:p w14:paraId="433F9681" w14:textId="77777777" w:rsidR="0060496C" w:rsidRPr="00D94F01" w:rsidRDefault="0060496C" w:rsidP="0060496C">
      <w:pPr>
        <w:pStyle w:val="ListParagraph"/>
        <w:numPr>
          <w:ilvl w:val="0"/>
          <w:numId w:val="9"/>
        </w:numPr>
        <w:spacing w:after="200" w:line="276" w:lineRule="auto"/>
        <w:rPr>
          <w:rFonts w:ascii="Gill Sans MT" w:hAnsi="Gill Sans MT"/>
          <w:b/>
          <w:i/>
        </w:rPr>
      </w:pPr>
      <w:r w:rsidRPr="00D94F01">
        <w:rPr>
          <w:rFonts w:ascii="Gill Sans MT" w:hAnsi="Gill Sans MT"/>
        </w:rPr>
        <w:t xml:space="preserve">The Deanery group for work with young people met for the support and development of engagement with children and young people. Recent joint trips have been to Birmingham University for the day and to Iona Abbey for a week. </w:t>
      </w:r>
    </w:p>
    <w:p w14:paraId="797D9BC4" w14:textId="77777777" w:rsidR="0060496C" w:rsidRPr="00D94F01" w:rsidRDefault="0060496C" w:rsidP="0060496C">
      <w:pPr>
        <w:pStyle w:val="ListParagraph"/>
        <w:numPr>
          <w:ilvl w:val="1"/>
          <w:numId w:val="9"/>
        </w:numPr>
        <w:spacing w:after="200" w:line="276" w:lineRule="auto"/>
        <w:rPr>
          <w:rFonts w:ascii="Gill Sans MT" w:hAnsi="Gill Sans MT"/>
          <w:b/>
          <w:i/>
        </w:rPr>
      </w:pPr>
      <w:r w:rsidRPr="00D94F01">
        <w:rPr>
          <w:rFonts w:ascii="Gill Sans MT" w:hAnsi="Gill Sans MT"/>
          <w:b/>
          <w:i/>
        </w:rPr>
        <w:t>NEXT MEETING 23 June at Camberwell St Michael 7-9pm.</w:t>
      </w:r>
    </w:p>
    <w:p w14:paraId="62CDA44A" w14:textId="77777777" w:rsidR="0060496C" w:rsidRPr="00D94F01" w:rsidRDefault="0060496C" w:rsidP="0060496C">
      <w:pPr>
        <w:pStyle w:val="ListParagraph"/>
        <w:rPr>
          <w:rFonts w:ascii="Gill Sans MT" w:hAnsi="Gill Sans MT"/>
        </w:rPr>
      </w:pPr>
    </w:p>
    <w:p w14:paraId="06248EEA" w14:textId="77777777" w:rsidR="0060496C" w:rsidRPr="00D94F01" w:rsidRDefault="0060496C" w:rsidP="0060496C">
      <w:pPr>
        <w:pStyle w:val="ListParagraph"/>
        <w:numPr>
          <w:ilvl w:val="1"/>
          <w:numId w:val="4"/>
        </w:numPr>
        <w:spacing w:after="200" w:line="276" w:lineRule="auto"/>
        <w:rPr>
          <w:rFonts w:ascii="Gill Sans MT" w:hAnsi="Gill Sans MT"/>
          <w:b/>
          <w:bCs/>
          <w:sz w:val="24"/>
          <w:szCs w:val="24"/>
        </w:rPr>
      </w:pPr>
      <w:r w:rsidRPr="00D94F01">
        <w:rPr>
          <w:rFonts w:ascii="Gill Sans MT" w:hAnsi="Gill Sans MT"/>
          <w:b/>
          <w:bCs/>
          <w:sz w:val="24"/>
          <w:szCs w:val="24"/>
        </w:rPr>
        <w:t xml:space="preserve">Desmond Tutu </w:t>
      </w:r>
      <w:r w:rsidRPr="00D94F01">
        <w:rPr>
          <w:rFonts w:ascii="Gill Sans MT" w:hAnsi="Gill Sans MT"/>
        </w:rPr>
        <w:t>diversity and tackling discrimination</w:t>
      </w:r>
    </w:p>
    <w:p w14:paraId="438B6D4A" w14:textId="77777777" w:rsidR="0060496C" w:rsidRPr="00D94F01" w:rsidRDefault="0060496C" w:rsidP="0060496C">
      <w:pPr>
        <w:pStyle w:val="ListParagraph"/>
        <w:numPr>
          <w:ilvl w:val="0"/>
          <w:numId w:val="7"/>
        </w:numPr>
        <w:spacing w:after="200" w:line="276" w:lineRule="auto"/>
        <w:rPr>
          <w:rFonts w:ascii="Gill Sans MT" w:hAnsi="Gill Sans MT"/>
        </w:rPr>
      </w:pPr>
      <w:r w:rsidRPr="00D94F01">
        <w:rPr>
          <w:rFonts w:ascii="Gill Sans MT" w:hAnsi="Gill Sans MT"/>
        </w:rPr>
        <w:t xml:space="preserve">Focus: </w:t>
      </w:r>
      <w:r w:rsidRPr="00D94F01">
        <w:rPr>
          <w:rFonts w:ascii="Gill Sans MT" w:hAnsi="Gill Sans MT"/>
          <w:i/>
          <w:iCs/>
        </w:rPr>
        <w:t>welcoming</w:t>
      </w:r>
      <w:r w:rsidRPr="00D94F01">
        <w:rPr>
          <w:rFonts w:ascii="Gill Sans MT" w:hAnsi="Gill Sans MT"/>
        </w:rPr>
        <w:t xml:space="preserve"> all, embracing our diversity: strategic and practical actions to combat racism and inequality</w:t>
      </w:r>
    </w:p>
    <w:p w14:paraId="56EC9842" w14:textId="77777777" w:rsidR="0060496C" w:rsidRPr="00D94F01" w:rsidRDefault="0060496C" w:rsidP="0060496C">
      <w:pPr>
        <w:pStyle w:val="ListParagraph"/>
        <w:numPr>
          <w:ilvl w:val="0"/>
          <w:numId w:val="7"/>
        </w:numPr>
        <w:spacing w:after="200" w:line="276" w:lineRule="auto"/>
        <w:rPr>
          <w:rFonts w:ascii="Gill Sans MT" w:hAnsi="Gill Sans MT"/>
        </w:rPr>
      </w:pPr>
      <w:r w:rsidRPr="00D94F01">
        <w:rPr>
          <w:rFonts w:ascii="Gill Sans MT" w:hAnsi="Gill Sans MT"/>
        </w:rPr>
        <w:t xml:space="preserve">Achievement: challenge the racist </w:t>
      </w:r>
      <w:r w:rsidRPr="00D94F01">
        <w:rPr>
          <w:rFonts w:ascii="Gill Sans MT" w:hAnsi="Gill Sans MT"/>
          <w:i/>
          <w:iCs/>
        </w:rPr>
        <w:t xml:space="preserve">apartheid </w:t>
      </w:r>
      <w:r w:rsidRPr="00D94F01">
        <w:rPr>
          <w:rFonts w:ascii="Gill Sans MT" w:hAnsi="Gill Sans MT"/>
        </w:rPr>
        <w:t>state, build bonds of peace and justice for a multi-ethnic society.</w:t>
      </w:r>
    </w:p>
    <w:p w14:paraId="4D99F6CA" w14:textId="77777777" w:rsidR="0060496C" w:rsidRPr="00D94F01" w:rsidRDefault="0060496C" w:rsidP="0060496C">
      <w:pPr>
        <w:pStyle w:val="ListParagraph"/>
        <w:numPr>
          <w:ilvl w:val="0"/>
          <w:numId w:val="7"/>
        </w:numPr>
        <w:spacing w:after="200" w:line="276" w:lineRule="auto"/>
        <w:rPr>
          <w:rFonts w:ascii="Gill Sans MT" w:hAnsi="Gill Sans MT"/>
        </w:rPr>
      </w:pPr>
      <w:r w:rsidRPr="00D94F01">
        <w:rPr>
          <w:rFonts w:ascii="Gill Sans MT" w:hAnsi="Gill Sans MT"/>
        </w:rPr>
        <w:t>Bible verse: Matthew 5:38-48</w:t>
      </w:r>
    </w:p>
    <w:p w14:paraId="269D82EB" w14:textId="77777777" w:rsidR="0060496C" w:rsidRPr="00D94F01" w:rsidRDefault="0060496C" w:rsidP="0060496C">
      <w:pPr>
        <w:pStyle w:val="ListParagraph"/>
        <w:numPr>
          <w:ilvl w:val="0"/>
          <w:numId w:val="7"/>
        </w:numPr>
        <w:spacing w:after="200" w:line="276" w:lineRule="auto"/>
        <w:rPr>
          <w:rFonts w:ascii="Gill Sans MT" w:hAnsi="Gill Sans MT"/>
        </w:rPr>
      </w:pPr>
      <w:r w:rsidRPr="00D94F01">
        <w:rPr>
          <w:rFonts w:ascii="Gill Sans MT" w:hAnsi="Gill Sans MT"/>
        </w:rPr>
        <w:t xml:space="preserve">Find out more: Southwark Cathedral Sunday 1 February 2004 - 11.00am sermon </w:t>
      </w:r>
      <w:hyperlink r:id="rId6" w:history="1">
        <w:r w:rsidRPr="00D94F01">
          <w:rPr>
            <w:rStyle w:val="Hyperlink"/>
            <w:rFonts w:ascii="Gill Sans MT" w:hAnsi="Gill Sans MT"/>
            <w:sz w:val="16"/>
            <w:szCs w:val="16"/>
          </w:rPr>
          <w:t>https://www.anglicannews.org/news/2004/02/sermon-by-archbishop-desmond-tutu-at-southwark-cathedral.aspx</w:t>
        </w:r>
      </w:hyperlink>
      <w:r w:rsidRPr="00D94F01">
        <w:rPr>
          <w:rFonts w:ascii="Gill Sans MT" w:hAnsi="Gill Sans MT"/>
        </w:rPr>
        <w:t xml:space="preserve"> </w:t>
      </w:r>
    </w:p>
    <w:p w14:paraId="03B43B8E" w14:textId="77777777" w:rsidR="0060496C" w:rsidRPr="00D94F01" w:rsidRDefault="0060496C" w:rsidP="0060496C">
      <w:pPr>
        <w:pStyle w:val="ListParagraph"/>
        <w:numPr>
          <w:ilvl w:val="0"/>
          <w:numId w:val="10"/>
        </w:numPr>
        <w:spacing w:after="200" w:line="276" w:lineRule="auto"/>
        <w:rPr>
          <w:rFonts w:ascii="Gill Sans MT" w:hAnsi="Gill Sans MT"/>
        </w:rPr>
      </w:pPr>
      <w:r w:rsidRPr="00D94F01">
        <w:rPr>
          <w:rFonts w:ascii="Gill Sans MT" w:hAnsi="Gill Sans MT"/>
        </w:rPr>
        <w:t>Strong link to the experience of many of the Deanery parishes which are black majority in their leadership. (Majority of black wardens at 9.6.22 service)</w:t>
      </w:r>
    </w:p>
    <w:p w14:paraId="345D6352" w14:textId="77777777" w:rsidR="0060496C" w:rsidRPr="00D94F01" w:rsidRDefault="0060496C" w:rsidP="0060496C">
      <w:pPr>
        <w:pStyle w:val="ListParagraph"/>
        <w:numPr>
          <w:ilvl w:val="0"/>
          <w:numId w:val="10"/>
        </w:numPr>
        <w:spacing w:after="200" w:line="276" w:lineRule="auto"/>
        <w:rPr>
          <w:rFonts w:ascii="Gill Sans MT" w:hAnsi="Gill Sans MT"/>
        </w:rPr>
      </w:pPr>
      <w:r w:rsidRPr="00D94F01">
        <w:rPr>
          <w:rFonts w:ascii="Gill Sans MT" w:hAnsi="Gill Sans MT"/>
        </w:rPr>
        <w:t>Specific focus of the London Spanish speaking community at the Elephant and the Spanish Mission base at St Matthew’s.</w:t>
      </w:r>
    </w:p>
    <w:p w14:paraId="7DB8051F" w14:textId="77777777" w:rsidR="0060496C" w:rsidRPr="00D94F01" w:rsidRDefault="0060496C" w:rsidP="0060496C">
      <w:pPr>
        <w:pStyle w:val="ListParagraph"/>
        <w:numPr>
          <w:ilvl w:val="0"/>
          <w:numId w:val="10"/>
        </w:numPr>
        <w:spacing w:after="200" w:line="276" w:lineRule="auto"/>
        <w:rPr>
          <w:rFonts w:ascii="Gill Sans MT" w:hAnsi="Gill Sans MT"/>
        </w:rPr>
      </w:pPr>
      <w:r w:rsidRPr="00D94F01">
        <w:rPr>
          <w:rFonts w:ascii="Gill Sans MT" w:hAnsi="Gill Sans MT"/>
        </w:rPr>
        <w:t>We experience acceptance and partnership across the diversity of our members.</w:t>
      </w:r>
    </w:p>
    <w:p w14:paraId="17A96948" w14:textId="77777777" w:rsidR="0060496C" w:rsidRPr="00D94F01" w:rsidRDefault="0060496C" w:rsidP="0060496C">
      <w:pPr>
        <w:pStyle w:val="ListParagraph"/>
        <w:numPr>
          <w:ilvl w:val="0"/>
          <w:numId w:val="10"/>
        </w:numPr>
        <w:spacing w:after="200" w:line="276" w:lineRule="auto"/>
        <w:rPr>
          <w:rFonts w:ascii="Gill Sans MT" w:hAnsi="Gill Sans MT"/>
        </w:rPr>
      </w:pPr>
      <w:r w:rsidRPr="00D94F01">
        <w:rPr>
          <w:rFonts w:ascii="Gill Sans MT" w:hAnsi="Gill Sans MT"/>
        </w:rPr>
        <w:lastRenderedPageBreak/>
        <w:t>Can we appoint more black clergy to the Cathedral (and other parishes)?</w:t>
      </w:r>
    </w:p>
    <w:p w14:paraId="59389BBD" w14:textId="77777777" w:rsidR="0060496C" w:rsidRPr="00D94F01" w:rsidRDefault="0060496C" w:rsidP="0060496C">
      <w:pPr>
        <w:pStyle w:val="ListParagraph"/>
        <w:ind w:left="1440"/>
        <w:rPr>
          <w:rFonts w:ascii="Gill Sans MT" w:hAnsi="Gill Sans MT"/>
        </w:rPr>
      </w:pPr>
    </w:p>
    <w:p w14:paraId="6BBB7E6B" w14:textId="77777777" w:rsidR="0060496C" w:rsidRPr="00D94F01" w:rsidRDefault="0060496C" w:rsidP="0060496C">
      <w:pPr>
        <w:pStyle w:val="ListParagraph"/>
        <w:numPr>
          <w:ilvl w:val="1"/>
          <w:numId w:val="4"/>
        </w:numPr>
        <w:spacing w:after="200" w:line="276" w:lineRule="auto"/>
        <w:rPr>
          <w:rFonts w:ascii="Gill Sans MT" w:hAnsi="Gill Sans MT"/>
          <w:b/>
          <w:bCs/>
          <w:sz w:val="24"/>
          <w:szCs w:val="24"/>
        </w:rPr>
      </w:pPr>
      <w:r w:rsidRPr="00D94F01">
        <w:rPr>
          <w:rFonts w:ascii="Gill Sans MT" w:hAnsi="Gill Sans MT"/>
          <w:b/>
          <w:bCs/>
          <w:sz w:val="24"/>
          <w:szCs w:val="24"/>
        </w:rPr>
        <w:t xml:space="preserve">Octavia Hill </w:t>
      </w:r>
      <w:r w:rsidRPr="00D94F01">
        <w:rPr>
          <w:rFonts w:ascii="Gill Sans MT" w:hAnsi="Gill Sans MT"/>
        </w:rPr>
        <w:t>homes for all and the changing face of accommodation</w:t>
      </w:r>
    </w:p>
    <w:p w14:paraId="12EDCA22" w14:textId="77777777" w:rsidR="0060496C" w:rsidRPr="00D94F01" w:rsidRDefault="0060496C" w:rsidP="0060496C">
      <w:pPr>
        <w:pStyle w:val="ListParagraph"/>
        <w:numPr>
          <w:ilvl w:val="0"/>
          <w:numId w:val="8"/>
        </w:numPr>
        <w:spacing w:after="200" w:line="276" w:lineRule="auto"/>
        <w:rPr>
          <w:rFonts w:ascii="Gill Sans MT" w:hAnsi="Gill Sans MT"/>
        </w:rPr>
      </w:pPr>
      <w:r w:rsidRPr="00D94F01">
        <w:rPr>
          <w:rFonts w:ascii="Gill Sans MT" w:hAnsi="Gill Sans MT"/>
        </w:rPr>
        <w:t xml:space="preserve">Focus: </w:t>
      </w:r>
      <w:r w:rsidRPr="00D94F01">
        <w:rPr>
          <w:rFonts w:ascii="Gill Sans MT" w:hAnsi="Gill Sans MT"/>
          <w:i/>
          <w:iCs/>
        </w:rPr>
        <w:t>growing</w:t>
      </w:r>
      <w:r w:rsidRPr="00D94F01">
        <w:rPr>
          <w:rFonts w:ascii="Gill Sans MT" w:hAnsi="Gill Sans MT"/>
        </w:rPr>
        <w:t xml:space="preserve"> in numbers, generosity, faith and discipleship as we grow God’s Kingdom: housing.</w:t>
      </w:r>
    </w:p>
    <w:p w14:paraId="4770262F" w14:textId="77777777" w:rsidR="0060496C" w:rsidRPr="00D94F01" w:rsidRDefault="0060496C" w:rsidP="0060496C">
      <w:pPr>
        <w:pStyle w:val="ListParagraph"/>
        <w:numPr>
          <w:ilvl w:val="0"/>
          <w:numId w:val="8"/>
        </w:numPr>
        <w:spacing w:after="200" w:line="276" w:lineRule="auto"/>
        <w:rPr>
          <w:rFonts w:ascii="Gill Sans MT" w:hAnsi="Gill Sans MT"/>
        </w:rPr>
      </w:pPr>
      <w:r w:rsidRPr="00D94F01">
        <w:rPr>
          <w:rFonts w:ascii="Gill Sans MT" w:hAnsi="Gill Sans MT"/>
        </w:rPr>
        <w:t>Achievement: better homes for all; well designed and managed social housing.</w:t>
      </w:r>
    </w:p>
    <w:p w14:paraId="3475BCE1" w14:textId="77777777" w:rsidR="0060496C" w:rsidRPr="00D94F01" w:rsidRDefault="0060496C" w:rsidP="0060496C">
      <w:pPr>
        <w:pStyle w:val="ListParagraph"/>
        <w:numPr>
          <w:ilvl w:val="0"/>
          <w:numId w:val="8"/>
        </w:numPr>
        <w:spacing w:after="200" w:line="276" w:lineRule="auto"/>
        <w:rPr>
          <w:rFonts w:ascii="Gill Sans MT" w:hAnsi="Gill Sans MT"/>
        </w:rPr>
      </w:pPr>
      <w:r w:rsidRPr="00D94F01">
        <w:rPr>
          <w:rFonts w:ascii="Gill Sans MT" w:hAnsi="Gill Sans MT"/>
        </w:rPr>
        <w:t>Bible verse: Matthew 25:31-45</w:t>
      </w:r>
    </w:p>
    <w:p w14:paraId="23DBDB7B" w14:textId="77777777" w:rsidR="0060496C" w:rsidRPr="00D94F01" w:rsidRDefault="0060496C" w:rsidP="0060496C">
      <w:pPr>
        <w:pStyle w:val="ListParagraph"/>
        <w:numPr>
          <w:ilvl w:val="0"/>
          <w:numId w:val="8"/>
        </w:numPr>
        <w:spacing w:after="200" w:line="276" w:lineRule="auto"/>
        <w:rPr>
          <w:rFonts w:ascii="Gill Sans MT" w:hAnsi="Gill Sans MT"/>
        </w:rPr>
      </w:pPr>
      <w:r w:rsidRPr="00D94F01">
        <w:rPr>
          <w:rFonts w:ascii="Gill Sans MT" w:hAnsi="Gill Sans MT"/>
        </w:rPr>
        <w:t>Find out more: Red Cross Gardens and Octavia Hill Estate Walworth. National Trust.</w:t>
      </w:r>
    </w:p>
    <w:p w14:paraId="447FCC0F" w14:textId="77777777" w:rsidR="0060496C" w:rsidRPr="00D94F01" w:rsidRDefault="0060496C" w:rsidP="0060496C">
      <w:pPr>
        <w:pStyle w:val="ListParagraph"/>
        <w:numPr>
          <w:ilvl w:val="0"/>
          <w:numId w:val="11"/>
        </w:numPr>
        <w:spacing w:after="200" w:line="276" w:lineRule="auto"/>
        <w:rPr>
          <w:rFonts w:ascii="Gill Sans MT" w:hAnsi="Gill Sans MT"/>
        </w:rPr>
      </w:pPr>
      <w:r w:rsidRPr="00D94F01">
        <w:rPr>
          <w:rFonts w:ascii="Gill Sans MT" w:hAnsi="Gill Sans MT"/>
        </w:rPr>
        <w:t>Housing is a tricky and wicked problem in our Deanery.</w:t>
      </w:r>
    </w:p>
    <w:p w14:paraId="75C43523" w14:textId="77777777" w:rsidR="0060496C" w:rsidRPr="00D94F01" w:rsidRDefault="0060496C" w:rsidP="0060496C">
      <w:pPr>
        <w:pStyle w:val="ListParagraph"/>
        <w:numPr>
          <w:ilvl w:val="0"/>
          <w:numId w:val="11"/>
        </w:numPr>
        <w:spacing w:after="200" w:line="276" w:lineRule="auto"/>
        <w:rPr>
          <w:rFonts w:ascii="Gill Sans MT" w:hAnsi="Gill Sans MT"/>
        </w:rPr>
      </w:pPr>
      <w:r w:rsidRPr="00D94F01">
        <w:rPr>
          <w:rFonts w:ascii="Gill Sans MT" w:hAnsi="Gill Sans MT"/>
        </w:rPr>
        <w:t>For many parishioners getting decent housing remains a problem.</w:t>
      </w:r>
    </w:p>
    <w:p w14:paraId="033769D1" w14:textId="77777777" w:rsidR="0060496C" w:rsidRPr="00D94F01" w:rsidRDefault="0060496C" w:rsidP="0060496C">
      <w:pPr>
        <w:pStyle w:val="ListParagraph"/>
        <w:numPr>
          <w:ilvl w:val="0"/>
          <w:numId w:val="11"/>
        </w:numPr>
        <w:spacing w:after="200" w:line="276" w:lineRule="auto"/>
        <w:rPr>
          <w:rFonts w:ascii="Gill Sans MT" w:hAnsi="Gill Sans MT"/>
        </w:rPr>
      </w:pPr>
      <w:r w:rsidRPr="00D94F01">
        <w:rPr>
          <w:rFonts w:ascii="Gill Sans MT" w:hAnsi="Gill Sans MT"/>
        </w:rPr>
        <w:t>The new areas of development appear to be taken up by young white professionals as the first step out of University.</w:t>
      </w:r>
    </w:p>
    <w:p w14:paraId="7FE33231" w14:textId="77777777" w:rsidR="0060496C" w:rsidRPr="00D94F01" w:rsidRDefault="0060496C" w:rsidP="0060496C">
      <w:pPr>
        <w:pStyle w:val="ListParagraph"/>
        <w:numPr>
          <w:ilvl w:val="0"/>
          <w:numId w:val="11"/>
        </w:numPr>
        <w:spacing w:after="200" w:line="276" w:lineRule="auto"/>
        <w:rPr>
          <w:rFonts w:ascii="Gill Sans MT" w:hAnsi="Gill Sans MT"/>
        </w:rPr>
      </w:pPr>
      <w:r w:rsidRPr="00D94F01">
        <w:rPr>
          <w:rFonts w:ascii="Gill Sans MT" w:hAnsi="Gill Sans MT"/>
        </w:rPr>
        <w:t xml:space="preserve">The Right to buy and the sale of the Octavia Hill Church Commissioners’ estate in Walworth has put local people out of the market for social housing that was intended for them. </w:t>
      </w:r>
    </w:p>
    <w:p w14:paraId="4A0975A4" w14:textId="77777777" w:rsidR="0060496C" w:rsidRPr="00D94F01" w:rsidRDefault="0060496C" w:rsidP="0060496C">
      <w:pPr>
        <w:pStyle w:val="ListParagraph"/>
        <w:numPr>
          <w:ilvl w:val="0"/>
          <w:numId w:val="11"/>
        </w:numPr>
        <w:spacing w:after="200" w:line="276" w:lineRule="auto"/>
        <w:rPr>
          <w:rFonts w:ascii="Gill Sans MT" w:hAnsi="Gill Sans MT"/>
        </w:rPr>
      </w:pPr>
      <w:r w:rsidRPr="00D94F01">
        <w:rPr>
          <w:rFonts w:ascii="Gill Sans MT" w:hAnsi="Gill Sans MT"/>
        </w:rPr>
        <w:t>Redevelopment and restructuring of the population has led to falling school rolls and the closure of St John’s school with worries about St Peter’s.</w:t>
      </w:r>
    </w:p>
    <w:p w14:paraId="67F2FE73" w14:textId="77777777" w:rsidR="0060496C" w:rsidRPr="00D94F01" w:rsidRDefault="0060496C" w:rsidP="0060496C">
      <w:pPr>
        <w:pStyle w:val="ListParagraph"/>
        <w:numPr>
          <w:ilvl w:val="0"/>
          <w:numId w:val="11"/>
        </w:numPr>
        <w:spacing w:after="200" w:line="276" w:lineRule="auto"/>
        <w:rPr>
          <w:rFonts w:ascii="Gill Sans MT" w:hAnsi="Gill Sans MT"/>
        </w:rPr>
      </w:pPr>
      <w:r w:rsidRPr="00D94F01">
        <w:rPr>
          <w:rFonts w:ascii="Gill Sans MT" w:hAnsi="Gill Sans MT"/>
        </w:rPr>
        <w:t>Note the increasing polarity between the very rich and the poor in our Deanery.</w:t>
      </w:r>
    </w:p>
    <w:p w14:paraId="701874DD" w14:textId="77777777" w:rsidR="0060496C" w:rsidRPr="00D94F01" w:rsidRDefault="0060496C" w:rsidP="0060496C">
      <w:pPr>
        <w:pStyle w:val="ListParagraph"/>
        <w:rPr>
          <w:rFonts w:ascii="Gill Sans MT" w:hAnsi="Gill Sans MT"/>
        </w:rPr>
      </w:pPr>
    </w:p>
    <w:p w14:paraId="7548427C" w14:textId="77777777" w:rsidR="0060496C" w:rsidRPr="00D94F01" w:rsidRDefault="0060496C" w:rsidP="0060496C">
      <w:pPr>
        <w:pStyle w:val="ListParagraph"/>
        <w:numPr>
          <w:ilvl w:val="0"/>
          <w:numId w:val="4"/>
        </w:numPr>
        <w:rPr>
          <w:rFonts w:ascii="Gill Sans MT" w:hAnsi="Gill Sans MT"/>
        </w:rPr>
      </w:pPr>
      <w:r w:rsidRPr="00D94F01">
        <w:rPr>
          <w:rFonts w:ascii="Gill Sans MT" w:hAnsi="Gill Sans MT"/>
        </w:rPr>
        <w:t>Deanery Synod Officers appointments</w:t>
      </w:r>
    </w:p>
    <w:p w14:paraId="702B8728" w14:textId="77777777" w:rsidR="0060496C" w:rsidRPr="00D94F01" w:rsidRDefault="0060496C" w:rsidP="0060496C">
      <w:pPr>
        <w:pStyle w:val="ListParagraph"/>
        <w:numPr>
          <w:ilvl w:val="1"/>
          <w:numId w:val="4"/>
        </w:numPr>
        <w:rPr>
          <w:rFonts w:ascii="Gill Sans MT" w:hAnsi="Gill Sans MT"/>
        </w:rPr>
      </w:pPr>
      <w:r w:rsidRPr="00D94F01">
        <w:rPr>
          <w:rFonts w:ascii="Gill Sans MT" w:hAnsi="Gill Sans MT"/>
        </w:rPr>
        <w:t xml:space="preserve">Lay Chair of Deanery Synod </w:t>
      </w:r>
      <w:r w:rsidRPr="00D94F01">
        <w:rPr>
          <w:rFonts w:ascii="Gill Sans MT" w:hAnsi="Gill Sans MT"/>
        </w:rPr>
        <w:tab/>
        <w:t xml:space="preserve">Akin Akinwunni </w:t>
      </w:r>
      <w:hyperlink r:id="rId7" w:history="1">
        <w:r w:rsidRPr="00D94F01">
          <w:rPr>
            <w:rStyle w:val="Hyperlink"/>
            <w:rFonts w:ascii="Gill Sans MT" w:hAnsi="Gill Sans MT"/>
          </w:rPr>
          <w:t>akinsamuel@gmail.com</w:t>
        </w:r>
      </w:hyperlink>
      <w:r w:rsidRPr="00D94F01">
        <w:rPr>
          <w:rFonts w:ascii="Gill Sans MT" w:hAnsi="Gill Sans MT"/>
        </w:rPr>
        <w:t xml:space="preserve"> </w:t>
      </w:r>
    </w:p>
    <w:p w14:paraId="50ECE9F7" w14:textId="77777777" w:rsidR="0060496C" w:rsidRPr="00D94F01" w:rsidRDefault="0060496C" w:rsidP="0060496C">
      <w:pPr>
        <w:pStyle w:val="ListParagraph"/>
        <w:numPr>
          <w:ilvl w:val="1"/>
          <w:numId w:val="4"/>
        </w:numPr>
        <w:rPr>
          <w:rFonts w:ascii="Gill Sans MT" w:hAnsi="Gill Sans MT"/>
        </w:rPr>
      </w:pPr>
      <w:r w:rsidRPr="00D94F01">
        <w:rPr>
          <w:rFonts w:ascii="Gill Sans MT" w:hAnsi="Gill Sans MT"/>
        </w:rPr>
        <w:t>Deanery Secretary</w:t>
      </w:r>
      <w:r w:rsidRPr="00D94F01">
        <w:rPr>
          <w:rFonts w:ascii="Gill Sans MT" w:hAnsi="Gill Sans MT"/>
        </w:rPr>
        <w:tab/>
      </w:r>
      <w:r w:rsidRPr="00D94F01">
        <w:rPr>
          <w:rFonts w:ascii="Gill Sans MT" w:hAnsi="Gill Sans MT"/>
        </w:rPr>
        <w:tab/>
        <w:t xml:space="preserve">Anastasia Obeng </w:t>
      </w:r>
      <w:hyperlink r:id="rId8" w:history="1">
        <w:r w:rsidRPr="00D94F01">
          <w:rPr>
            <w:rStyle w:val="Hyperlink"/>
            <w:rFonts w:ascii="Gill Sans MT" w:hAnsi="Gill Sans MT"/>
          </w:rPr>
          <w:t>anastasiaobeng4@gmail.com</w:t>
        </w:r>
      </w:hyperlink>
      <w:r w:rsidRPr="00D94F01">
        <w:rPr>
          <w:rFonts w:ascii="Gill Sans MT" w:hAnsi="Gill Sans MT"/>
        </w:rPr>
        <w:t xml:space="preserve"> </w:t>
      </w:r>
    </w:p>
    <w:p w14:paraId="2BD879E1" w14:textId="77777777" w:rsidR="0060496C" w:rsidRPr="00D94F01" w:rsidRDefault="0060496C" w:rsidP="0060496C">
      <w:pPr>
        <w:pStyle w:val="ListParagraph"/>
        <w:numPr>
          <w:ilvl w:val="1"/>
          <w:numId w:val="4"/>
        </w:numPr>
        <w:rPr>
          <w:rFonts w:ascii="Gill Sans MT" w:hAnsi="Gill Sans MT"/>
        </w:rPr>
      </w:pPr>
      <w:r w:rsidRPr="00D94F01">
        <w:rPr>
          <w:rFonts w:ascii="Gill Sans MT" w:hAnsi="Gill Sans MT"/>
        </w:rPr>
        <w:t xml:space="preserve">Deanery Treasurer </w:t>
      </w:r>
      <w:r w:rsidRPr="00D94F01">
        <w:rPr>
          <w:rFonts w:ascii="Gill Sans MT" w:hAnsi="Gill Sans MT"/>
        </w:rPr>
        <w:tab/>
      </w:r>
      <w:r w:rsidRPr="00D94F01">
        <w:rPr>
          <w:rFonts w:ascii="Gill Sans MT" w:hAnsi="Gill Sans MT"/>
        </w:rPr>
        <w:tab/>
        <w:t xml:space="preserve">Bett Llewelyn </w:t>
      </w:r>
      <w:hyperlink r:id="rId9" w:history="1">
        <w:r w:rsidRPr="00D94F01">
          <w:rPr>
            <w:rStyle w:val="Hyperlink"/>
            <w:rFonts w:ascii="Gill Sans MT" w:hAnsi="Gill Sans MT"/>
          </w:rPr>
          <w:t>bettllew60@gmail.com</w:t>
        </w:r>
      </w:hyperlink>
      <w:r w:rsidRPr="00D94F01">
        <w:rPr>
          <w:rFonts w:ascii="Gill Sans MT" w:hAnsi="Gill Sans MT"/>
        </w:rPr>
        <w:t xml:space="preserve"> </w:t>
      </w:r>
    </w:p>
    <w:p w14:paraId="2AC87BB7" w14:textId="77777777" w:rsidR="0060496C" w:rsidRPr="00D94F01" w:rsidRDefault="0060496C" w:rsidP="0060496C">
      <w:pPr>
        <w:pStyle w:val="ListParagraph"/>
        <w:numPr>
          <w:ilvl w:val="1"/>
          <w:numId w:val="4"/>
        </w:numPr>
        <w:rPr>
          <w:rFonts w:ascii="Gill Sans MT" w:hAnsi="Gill Sans MT"/>
        </w:rPr>
      </w:pPr>
      <w:r w:rsidRPr="00D94F01">
        <w:rPr>
          <w:rFonts w:ascii="Gill Sans MT" w:hAnsi="Gill Sans MT"/>
        </w:rPr>
        <w:t>Area Dean</w:t>
      </w:r>
      <w:r w:rsidRPr="00D94F01">
        <w:rPr>
          <w:rFonts w:ascii="Gill Sans MT" w:hAnsi="Gill Sans MT"/>
        </w:rPr>
        <w:tab/>
        <w:t xml:space="preserve">Jonathan Roberts   </w:t>
      </w:r>
      <w:hyperlink r:id="rId10" w:history="1">
        <w:r w:rsidRPr="00D94F01">
          <w:rPr>
            <w:rStyle w:val="Hyperlink"/>
            <w:rFonts w:ascii="Gill Sans MT" w:hAnsi="Gill Sans MT"/>
          </w:rPr>
          <w:t>Jonathan.Roberts@southwark.anglican.org</w:t>
        </w:r>
      </w:hyperlink>
      <w:r w:rsidRPr="00D94F01">
        <w:rPr>
          <w:rFonts w:ascii="Gill Sans MT" w:hAnsi="Gill Sans MT"/>
        </w:rPr>
        <w:t xml:space="preserve"> </w:t>
      </w:r>
    </w:p>
    <w:p w14:paraId="683EE030" w14:textId="77777777" w:rsidR="0060496C" w:rsidRPr="00D94F01" w:rsidRDefault="0060496C" w:rsidP="0060496C">
      <w:pPr>
        <w:pStyle w:val="ListParagraph"/>
        <w:numPr>
          <w:ilvl w:val="0"/>
          <w:numId w:val="4"/>
        </w:numPr>
        <w:spacing w:after="200" w:line="276" w:lineRule="auto"/>
        <w:rPr>
          <w:rFonts w:ascii="Gill Sans MT" w:hAnsi="Gill Sans MT"/>
        </w:rPr>
      </w:pPr>
      <w:r w:rsidRPr="00D94F01">
        <w:rPr>
          <w:rFonts w:ascii="Gill Sans MT" w:hAnsi="Gill Sans MT"/>
        </w:rPr>
        <w:t xml:space="preserve"> Lay ministry development and support</w:t>
      </w:r>
    </w:p>
    <w:p w14:paraId="4F2B80EE" w14:textId="77777777" w:rsidR="0060496C" w:rsidRPr="00D94F01" w:rsidRDefault="0060496C" w:rsidP="0060496C">
      <w:pPr>
        <w:numPr>
          <w:ilvl w:val="1"/>
          <w:numId w:val="4"/>
        </w:numPr>
        <w:contextualSpacing/>
        <w:rPr>
          <w:rFonts w:ascii="Gill Sans MT" w:hAnsi="Gill Sans MT"/>
        </w:rPr>
      </w:pPr>
      <w:r w:rsidRPr="00D94F01">
        <w:rPr>
          <w:rFonts w:ascii="Gill Sans MT" w:hAnsi="Gill Sans MT"/>
        </w:rPr>
        <w:t xml:space="preserve">We are eager to </w:t>
      </w:r>
      <w:r w:rsidRPr="00D94F01">
        <w:rPr>
          <w:rFonts w:ascii="Gill Sans MT" w:hAnsi="Gill Sans MT"/>
          <w:b/>
          <w:i/>
        </w:rPr>
        <w:t>build up lay leaders and lay officers in our parishes by working together as a Deanery</w:t>
      </w:r>
      <w:r w:rsidRPr="00D94F01">
        <w:rPr>
          <w:rFonts w:ascii="Gill Sans MT" w:hAnsi="Gill Sans MT"/>
        </w:rPr>
        <w:t>. We said:</w:t>
      </w:r>
    </w:p>
    <w:p w14:paraId="52FE0F17" w14:textId="77777777" w:rsidR="0060496C" w:rsidRPr="00D94F01" w:rsidRDefault="0060496C" w:rsidP="0060496C">
      <w:pPr>
        <w:numPr>
          <w:ilvl w:val="2"/>
          <w:numId w:val="4"/>
        </w:numPr>
        <w:contextualSpacing/>
        <w:rPr>
          <w:rFonts w:ascii="Gill Sans MT" w:hAnsi="Gill Sans MT"/>
        </w:rPr>
      </w:pPr>
      <w:r w:rsidRPr="00D94F01">
        <w:rPr>
          <w:rFonts w:ascii="Gill Sans MT" w:hAnsi="Gill Sans MT"/>
        </w:rPr>
        <w:t>We want people to learn the Roles and how to do them well.</w:t>
      </w:r>
    </w:p>
    <w:p w14:paraId="7795BD05" w14:textId="77777777" w:rsidR="0060496C" w:rsidRPr="00D94F01" w:rsidRDefault="0060496C" w:rsidP="0060496C">
      <w:pPr>
        <w:numPr>
          <w:ilvl w:val="2"/>
          <w:numId w:val="4"/>
        </w:numPr>
        <w:contextualSpacing/>
        <w:rPr>
          <w:rFonts w:ascii="Gill Sans MT" w:hAnsi="Gill Sans MT"/>
        </w:rPr>
      </w:pPr>
      <w:r w:rsidRPr="00D94F01">
        <w:rPr>
          <w:rFonts w:ascii="Gill Sans MT" w:hAnsi="Gill Sans MT"/>
        </w:rPr>
        <w:t>We will share experience in workshop meeting (and a WhatsApp group).</w:t>
      </w:r>
    </w:p>
    <w:p w14:paraId="46815696" w14:textId="77777777" w:rsidR="0060496C" w:rsidRPr="00D94F01" w:rsidRDefault="0060496C" w:rsidP="0060496C">
      <w:pPr>
        <w:numPr>
          <w:ilvl w:val="2"/>
          <w:numId w:val="4"/>
        </w:numPr>
        <w:contextualSpacing/>
        <w:rPr>
          <w:rFonts w:ascii="Gill Sans MT" w:hAnsi="Gill Sans MT"/>
        </w:rPr>
      </w:pPr>
      <w:r w:rsidRPr="00D94F01">
        <w:rPr>
          <w:rFonts w:ascii="Gill Sans MT" w:hAnsi="Gill Sans MT"/>
        </w:rPr>
        <w:t>Groups should include those who are clearly in the role, but also those who are exploring if they want to do the job (Deputy Wardens, young people who are being encouraged to do a task by a Church Warden)</w:t>
      </w:r>
    </w:p>
    <w:p w14:paraId="6AE39660" w14:textId="77777777" w:rsidR="0060496C" w:rsidRPr="00D94F01" w:rsidRDefault="0060496C" w:rsidP="0060496C">
      <w:pPr>
        <w:numPr>
          <w:ilvl w:val="2"/>
          <w:numId w:val="4"/>
        </w:numPr>
        <w:contextualSpacing/>
        <w:rPr>
          <w:rFonts w:ascii="Gill Sans MT" w:hAnsi="Gill Sans MT"/>
        </w:rPr>
      </w:pPr>
      <w:r w:rsidRPr="00D94F01">
        <w:rPr>
          <w:rFonts w:ascii="Gill Sans MT" w:hAnsi="Gill Sans MT"/>
        </w:rPr>
        <w:t>Group workshops are a good place to share ideas about what we expect and a chance to review and sort out what is being achieved.</w:t>
      </w:r>
    </w:p>
    <w:p w14:paraId="380CD191" w14:textId="77777777" w:rsidR="0060496C" w:rsidRPr="00D94F01" w:rsidRDefault="0060496C" w:rsidP="0060496C">
      <w:pPr>
        <w:numPr>
          <w:ilvl w:val="2"/>
          <w:numId w:val="4"/>
        </w:numPr>
        <w:contextualSpacing/>
        <w:rPr>
          <w:rFonts w:ascii="Gill Sans MT" w:hAnsi="Gill Sans MT"/>
        </w:rPr>
      </w:pPr>
      <w:r w:rsidRPr="00D94F01">
        <w:rPr>
          <w:rFonts w:ascii="Gill Sans MT" w:hAnsi="Gill Sans MT"/>
        </w:rPr>
        <w:t>We want workshops in the Deanery to develop lay people who can become effective readers of the Bible and intercessors in public worship. These would be good stepping stones to being Licensed Lay Readers.</w:t>
      </w:r>
    </w:p>
    <w:p w14:paraId="5ED088B5" w14:textId="77777777" w:rsidR="0060496C" w:rsidRPr="00D94F01" w:rsidRDefault="0060496C" w:rsidP="0060496C">
      <w:pPr>
        <w:numPr>
          <w:ilvl w:val="2"/>
          <w:numId w:val="4"/>
        </w:numPr>
        <w:contextualSpacing/>
        <w:rPr>
          <w:rFonts w:ascii="Gill Sans MT" w:hAnsi="Gill Sans MT"/>
        </w:rPr>
      </w:pPr>
      <w:r w:rsidRPr="00D94F01">
        <w:rPr>
          <w:rFonts w:ascii="Gill Sans MT" w:hAnsi="Gill Sans MT"/>
        </w:rPr>
        <w:t xml:space="preserve"> We want workshops in the Deanery to develop lay people who can become effective local pastors: caring and visiting. These would be good stepping stones to being Licensed Southwark Pastoral Assistants.</w:t>
      </w:r>
    </w:p>
    <w:p w14:paraId="01196A37" w14:textId="77777777" w:rsidR="0060496C" w:rsidRPr="00D94F01" w:rsidRDefault="0060496C" w:rsidP="0060496C">
      <w:pPr>
        <w:ind w:left="2160"/>
        <w:contextualSpacing/>
        <w:rPr>
          <w:rFonts w:ascii="Gill Sans MT" w:hAnsi="Gill Sans MT"/>
        </w:rPr>
      </w:pPr>
    </w:p>
    <w:p w14:paraId="470C6705" w14:textId="77777777" w:rsidR="0060496C" w:rsidRPr="00D94F01" w:rsidRDefault="0060496C" w:rsidP="0060496C">
      <w:pPr>
        <w:numPr>
          <w:ilvl w:val="1"/>
          <w:numId w:val="4"/>
        </w:numPr>
        <w:contextualSpacing/>
        <w:rPr>
          <w:rFonts w:ascii="Gill Sans MT" w:hAnsi="Gill Sans MT"/>
        </w:rPr>
      </w:pPr>
      <w:r w:rsidRPr="00D94F01">
        <w:rPr>
          <w:rFonts w:ascii="Gill Sans MT" w:hAnsi="Gill Sans MT"/>
          <w:b/>
        </w:rPr>
        <w:t>Churchwardens’</w:t>
      </w:r>
      <w:r w:rsidRPr="00D94F01">
        <w:rPr>
          <w:rFonts w:ascii="Gill Sans MT" w:hAnsi="Gill Sans MT"/>
        </w:rPr>
        <w:t xml:space="preserve"> Deanery Convenor -a group for all Wardens and Deputies</w:t>
      </w:r>
    </w:p>
    <w:p w14:paraId="41D8F6A5" w14:textId="77777777" w:rsidR="0060496C" w:rsidRPr="00D94F01" w:rsidRDefault="0060496C" w:rsidP="0060496C">
      <w:pPr>
        <w:numPr>
          <w:ilvl w:val="1"/>
          <w:numId w:val="4"/>
        </w:numPr>
        <w:contextualSpacing/>
        <w:rPr>
          <w:rFonts w:ascii="Gill Sans MT" w:hAnsi="Gill Sans MT"/>
        </w:rPr>
      </w:pPr>
      <w:r w:rsidRPr="00D94F01">
        <w:rPr>
          <w:rFonts w:ascii="Gill Sans MT" w:hAnsi="Gill Sans MT"/>
          <w:b/>
        </w:rPr>
        <w:t>Treasurers’</w:t>
      </w:r>
      <w:r w:rsidRPr="00D94F01">
        <w:rPr>
          <w:rFonts w:ascii="Gill Sans MT" w:hAnsi="Gill Sans MT"/>
        </w:rPr>
        <w:t xml:space="preserve"> Deanery Convenor -a group for all involved in parish finance</w:t>
      </w:r>
    </w:p>
    <w:p w14:paraId="3B7AF65A" w14:textId="77777777" w:rsidR="0060496C" w:rsidRPr="00D94F01" w:rsidRDefault="0060496C" w:rsidP="0060496C">
      <w:pPr>
        <w:numPr>
          <w:ilvl w:val="1"/>
          <w:numId w:val="4"/>
        </w:numPr>
        <w:contextualSpacing/>
        <w:rPr>
          <w:rFonts w:ascii="Gill Sans MT" w:hAnsi="Gill Sans MT"/>
        </w:rPr>
      </w:pPr>
      <w:r w:rsidRPr="00D94F01">
        <w:rPr>
          <w:rFonts w:ascii="Gill Sans MT" w:hAnsi="Gill Sans MT"/>
          <w:b/>
        </w:rPr>
        <w:t>PCC Secretaries’</w:t>
      </w:r>
      <w:r w:rsidRPr="00D94F01">
        <w:rPr>
          <w:rFonts w:ascii="Gill Sans MT" w:hAnsi="Gill Sans MT"/>
        </w:rPr>
        <w:t xml:space="preserve"> Deanery Convenor -a group for all involved in parish administration</w:t>
      </w:r>
    </w:p>
    <w:p w14:paraId="7749AF70" w14:textId="77777777" w:rsidR="0060496C" w:rsidRPr="00D94F01" w:rsidRDefault="0060496C" w:rsidP="0060496C">
      <w:pPr>
        <w:pStyle w:val="ListParagraph"/>
        <w:numPr>
          <w:ilvl w:val="0"/>
          <w:numId w:val="4"/>
        </w:numPr>
        <w:rPr>
          <w:rFonts w:ascii="Gill Sans MT" w:hAnsi="Gill Sans MT"/>
          <w:b/>
          <w:i/>
        </w:rPr>
      </w:pPr>
      <w:r w:rsidRPr="00D94F01">
        <w:rPr>
          <w:rFonts w:ascii="Gill Sans MT" w:hAnsi="Gill Sans MT"/>
          <w:b/>
          <w:i/>
        </w:rPr>
        <w:t>Grants to restart Parish Mission Action Plans</w:t>
      </w:r>
    </w:p>
    <w:p w14:paraId="60DC463C" w14:textId="77777777" w:rsidR="0060496C" w:rsidRPr="00D94F01" w:rsidRDefault="0060496C" w:rsidP="0060496C">
      <w:pPr>
        <w:pStyle w:val="ListParagraph"/>
        <w:numPr>
          <w:ilvl w:val="1"/>
          <w:numId w:val="4"/>
        </w:numPr>
        <w:rPr>
          <w:rFonts w:ascii="Gill Sans MT" w:hAnsi="Gill Sans MT"/>
        </w:rPr>
      </w:pPr>
      <w:r w:rsidRPr="00D94F01">
        <w:rPr>
          <w:rFonts w:ascii="Gill Sans MT" w:hAnsi="Gill Sans MT"/>
        </w:rPr>
        <w:lastRenderedPageBreak/>
        <w:t>Each parish is invited to select one project from their Parish Mission Action Plan (MAP) to develop in the next 12 months.</w:t>
      </w:r>
    </w:p>
    <w:p w14:paraId="7D7F5106" w14:textId="77777777" w:rsidR="0060496C" w:rsidRPr="00D94F01" w:rsidRDefault="0060496C" w:rsidP="0060496C">
      <w:pPr>
        <w:pStyle w:val="ListParagraph"/>
        <w:numPr>
          <w:ilvl w:val="1"/>
          <w:numId w:val="4"/>
        </w:numPr>
        <w:rPr>
          <w:rFonts w:ascii="Gill Sans MT" w:hAnsi="Gill Sans MT"/>
        </w:rPr>
      </w:pPr>
      <w:r w:rsidRPr="00D94F01">
        <w:rPr>
          <w:rFonts w:ascii="Gill Sans MT" w:hAnsi="Gill Sans MT"/>
        </w:rPr>
        <w:t>Agree a way of working with the ways in which you will know you have achieved your goal. Write down this plan.</w:t>
      </w:r>
    </w:p>
    <w:p w14:paraId="18543C3B" w14:textId="77777777" w:rsidR="0060496C" w:rsidRPr="00D94F01" w:rsidRDefault="0060496C" w:rsidP="0060496C">
      <w:pPr>
        <w:pStyle w:val="ListParagraph"/>
        <w:numPr>
          <w:ilvl w:val="1"/>
          <w:numId w:val="4"/>
        </w:numPr>
        <w:rPr>
          <w:rFonts w:ascii="Gill Sans MT" w:hAnsi="Gill Sans MT"/>
        </w:rPr>
      </w:pPr>
      <w:r w:rsidRPr="00D94F01">
        <w:rPr>
          <w:rFonts w:ascii="Gill Sans MT" w:hAnsi="Gill Sans MT"/>
        </w:rPr>
        <w:t>Apply for up to £3000 from the Deanery with a copy of your MAP and your plan. Send it and the Parish Bank details to the Area Dean who will meet with the Deanery Synod Officers before 18 July 2022 to send out the grants.</w:t>
      </w:r>
    </w:p>
    <w:p w14:paraId="72977062" w14:textId="77777777" w:rsidR="0060496C" w:rsidRPr="00D94F01" w:rsidRDefault="0060496C" w:rsidP="0060496C">
      <w:pPr>
        <w:pStyle w:val="ListParagraph"/>
        <w:numPr>
          <w:ilvl w:val="0"/>
          <w:numId w:val="4"/>
        </w:numPr>
        <w:spacing w:after="200" w:line="276" w:lineRule="auto"/>
        <w:rPr>
          <w:rFonts w:ascii="Gill Sans MT" w:hAnsi="Gill Sans MT"/>
        </w:rPr>
      </w:pPr>
      <w:r w:rsidRPr="00D94F01">
        <w:rPr>
          <w:rFonts w:ascii="Gill Sans MT" w:hAnsi="Gill Sans MT"/>
        </w:rPr>
        <w:t xml:space="preserve"> Next </w:t>
      </w:r>
    </w:p>
    <w:p w14:paraId="36BF4E59" w14:textId="77777777" w:rsidR="0060496C" w:rsidRPr="00D94F01" w:rsidRDefault="0060496C" w:rsidP="0060496C">
      <w:pPr>
        <w:pStyle w:val="ListParagraph"/>
        <w:numPr>
          <w:ilvl w:val="1"/>
          <w:numId w:val="4"/>
        </w:numPr>
        <w:spacing w:after="200" w:line="276" w:lineRule="auto"/>
        <w:rPr>
          <w:rFonts w:ascii="Gill Sans MT" w:hAnsi="Gill Sans MT"/>
        </w:rPr>
      </w:pPr>
      <w:r w:rsidRPr="00D94F01">
        <w:rPr>
          <w:rFonts w:ascii="Gill Sans MT" w:hAnsi="Gill Sans MT"/>
          <w:b/>
          <w:u w:val="single"/>
        </w:rPr>
        <w:t>Churchwarden development meeting</w:t>
      </w:r>
      <w:r w:rsidRPr="00D94F01">
        <w:rPr>
          <w:rFonts w:ascii="Gill Sans MT" w:hAnsi="Gill Sans MT"/>
        </w:rPr>
        <w:t xml:space="preserve"> at Trinity House on Saturday 16 July. The session will begin at 09:00 with tea/coffee and the formal training will start at 09:30 and conclude at around 12:30 with a sandwich lunch. Please let  Richard Coe know who is coming </w:t>
      </w:r>
      <w:hyperlink r:id="rId11" w:history="1">
        <w:r w:rsidRPr="00D94F01">
          <w:rPr>
            <w:rStyle w:val="Hyperlink"/>
            <w:rFonts w:ascii="Gill Sans MT" w:hAnsi="Gill Sans MT"/>
          </w:rPr>
          <w:t>richard.coe@southwark.anglican.org</w:t>
        </w:r>
      </w:hyperlink>
      <w:r w:rsidRPr="00D94F01">
        <w:rPr>
          <w:rFonts w:ascii="Gill Sans MT" w:hAnsi="Gill Sans MT"/>
        </w:rPr>
        <w:t xml:space="preserve"> </w:t>
      </w:r>
    </w:p>
    <w:p w14:paraId="642D71CA" w14:textId="77777777" w:rsidR="0060496C" w:rsidRPr="00D94F01" w:rsidRDefault="0060496C" w:rsidP="0060496C">
      <w:pPr>
        <w:pStyle w:val="ListParagraph"/>
        <w:numPr>
          <w:ilvl w:val="1"/>
          <w:numId w:val="4"/>
        </w:numPr>
        <w:spacing w:after="200" w:line="276" w:lineRule="auto"/>
        <w:rPr>
          <w:rFonts w:ascii="Gill Sans MT" w:hAnsi="Gill Sans MT"/>
        </w:rPr>
      </w:pPr>
      <w:r w:rsidRPr="00D94F01">
        <w:rPr>
          <w:rFonts w:ascii="Gill Sans MT" w:hAnsi="Gill Sans MT"/>
        </w:rPr>
        <w:t xml:space="preserve">Deanery Synod 12 October 7pm-9pm at Camberwell St Michael Wyndham Road SE5 0UB </w:t>
      </w:r>
      <w:r w:rsidRPr="00D94F01">
        <w:rPr>
          <w:rFonts w:ascii="Gill Sans MT" w:hAnsi="Gill Sans MT"/>
          <w:b/>
          <w:i/>
        </w:rPr>
        <w:t>Please suggest agenda items by 15 September</w:t>
      </w:r>
      <w:r w:rsidRPr="00D94F01">
        <w:rPr>
          <w:rFonts w:ascii="Gill Sans MT" w:hAnsi="Gill Sans MT"/>
        </w:rPr>
        <w:t>.</w:t>
      </w:r>
    </w:p>
    <w:p w14:paraId="3E733AD5" w14:textId="77777777" w:rsidR="0060496C" w:rsidRPr="00D94F01" w:rsidRDefault="0060496C" w:rsidP="0060496C">
      <w:pPr>
        <w:pStyle w:val="ListParagraph"/>
        <w:numPr>
          <w:ilvl w:val="1"/>
          <w:numId w:val="4"/>
        </w:numPr>
        <w:spacing w:after="200" w:line="276" w:lineRule="auto"/>
        <w:rPr>
          <w:rFonts w:ascii="Gill Sans MT" w:hAnsi="Gill Sans MT"/>
        </w:rPr>
      </w:pPr>
      <w:r w:rsidRPr="00D94F01">
        <w:rPr>
          <w:rFonts w:ascii="Gill Sans MT" w:hAnsi="Gill Sans MT"/>
        </w:rPr>
        <w:t xml:space="preserve">Set up a meeting about Deanery schools </w:t>
      </w:r>
    </w:p>
    <w:p w14:paraId="65A4DF29" w14:textId="77777777" w:rsidR="0060496C" w:rsidRPr="00D94F01" w:rsidRDefault="0060496C" w:rsidP="0060496C">
      <w:pPr>
        <w:pStyle w:val="ListParagraph"/>
        <w:numPr>
          <w:ilvl w:val="0"/>
          <w:numId w:val="4"/>
        </w:numPr>
        <w:spacing w:after="200" w:line="276" w:lineRule="auto"/>
        <w:rPr>
          <w:rFonts w:ascii="Gill Sans MT" w:hAnsi="Gill Sans MT"/>
        </w:rPr>
      </w:pPr>
      <w:r w:rsidRPr="00D94F01">
        <w:rPr>
          <w:rFonts w:ascii="Gill Sans MT" w:hAnsi="Gill Sans MT"/>
        </w:rPr>
        <w:t>Participants</w:t>
      </w:r>
    </w:p>
    <w:tbl>
      <w:tblPr>
        <w:tblStyle w:val="TableGrid"/>
        <w:tblW w:w="0" w:type="auto"/>
        <w:tblInd w:w="720" w:type="dxa"/>
        <w:tblLook w:val="04A0" w:firstRow="1" w:lastRow="0" w:firstColumn="1" w:lastColumn="0" w:noHBand="0" w:noVBand="1"/>
      </w:tblPr>
      <w:tblGrid>
        <w:gridCol w:w="4136"/>
        <w:gridCol w:w="4160"/>
      </w:tblGrid>
      <w:tr w:rsidR="0060496C" w:rsidRPr="00D94F01" w14:paraId="7B4A652F" w14:textId="77777777" w:rsidTr="00AF2EE1">
        <w:tc>
          <w:tcPr>
            <w:tcW w:w="4252" w:type="dxa"/>
          </w:tcPr>
          <w:p w14:paraId="01120350" w14:textId="77777777" w:rsidR="0060496C" w:rsidRPr="00D94F01" w:rsidRDefault="0060496C" w:rsidP="00AF2EE1">
            <w:pPr>
              <w:pStyle w:val="ListParagraph"/>
              <w:ind w:left="0"/>
              <w:rPr>
                <w:rFonts w:ascii="Gill Sans MT" w:hAnsi="Gill Sans MT"/>
              </w:rPr>
            </w:pPr>
            <w:r w:rsidRPr="00D94F01">
              <w:rPr>
                <w:rFonts w:ascii="Gill Sans MT" w:hAnsi="Gill Sans MT"/>
              </w:rPr>
              <w:t>Anastasia Obeng</w:t>
            </w:r>
          </w:p>
        </w:tc>
        <w:tc>
          <w:tcPr>
            <w:tcW w:w="4270" w:type="dxa"/>
          </w:tcPr>
          <w:p w14:paraId="2B15B841" w14:textId="77777777" w:rsidR="0060496C" w:rsidRPr="00D94F01" w:rsidRDefault="0060496C" w:rsidP="00AF2EE1">
            <w:pPr>
              <w:pStyle w:val="ListParagraph"/>
              <w:ind w:left="0"/>
              <w:rPr>
                <w:rFonts w:ascii="Gill Sans MT" w:hAnsi="Gill Sans MT"/>
              </w:rPr>
            </w:pPr>
            <w:r w:rsidRPr="00D94F01">
              <w:rPr>
                <w:rFonts w:ascii="Gill Sans MT" w:hAnsi="Gill Sans MT"/>
              </w:rPr>
              <w:t>St Paul</w:t>
            </w:r>
          </w:p>
        </w:tc>
      </w:tr>
      <w:tr w:rsidR="0060496C" w:rsidRPr="00D94F01" w14:paraId="0DB5EB30" w14:textId="77777777" w:rsidTr="00AF2EE1">
        <w:tc>
          <w:tcPr>
            <w:tcW w:w="4252" w:type="dxa"/>
          </w:tcPr>
          <w:p w14:paraId="7018C407" w14:textId="77777777" w:rsidR="0060496C" w:rsidRPr="00D94F01" w:rsidRDefault="0060496C" w:rsidP="00AF2EE1">
            <w:pPr>
              <w:pStyle w:val="ListParagraph"/>
              <w:ind w:left="0"/>
              <w:rPr>
                <w:rFonts w:ascii="Gill Sans MT" w:hAnsi="Gill Sans MT"/>
              </w:rPr>
            </w:pPr>
            <w:r w:rsidRPr="00D94F01">
              <w:rPr>
                <w:rFonts w:ascii="Gill Sans MT" w:hAnsi="Gill Sans MT"/>
              </w:rPr>
              <w:t>Akin Akinwunni</w:t>
            </w:r>
          </w:p>
        </w:tc>
        <w:tc>
          <w:tcPr>
            <w:tcW w:w="4270" w:type="dxa"/>
          </w:tcPr>
          <w:p w14:paraId="01254432" w14:textId="77777777" w:rsidR="0060496C" w:rsidRPr="00D94F01" w:rsidRDefault="0060496C" w:rsidP="00AF2EE1">
            <w:pPr>
              <w:pStyle w:val="ListParagraph"/>
              <w:ind w:left="0"/>
              <w:rPr>
                <w:rFonts w:ascii="Gill Sans MT" w:hAnsi="Gill Sans MT"/>
              </w:rPr>
            </w:pPr>
            <w:r w:rsidRPr="00D94F01">
              <w:rPr>
                <w:rFonts w:ascii="Gill Sans MT" w:hAnsi="Gill Sans MT"/>
              </w:rPr>
              <w:t>St Paul</w:t>
            </w:r>
          </w:p>
        </w:tc>
      </w:tr>
      <w:tr w:rsidR="0060496C" w:rsidRPr="00D94F01" w14:paraId="221742F5" w14:textId="77777777" w:rsidTr="00AF2EE1">
        <w:tc>
          <w:tcPr>
            <w:tcW w:w="4252" w:type="dxa"/>
          </w:tcPr>
          <w:p w14:paraId="170C4CAF" w14:textId="77777777" w:rsidR="0060496C" w:rsidRPr="00D94F01" w:rsidRDefault="0060496C" w:rsidP="00AF2EE1">
            <w:pPr>
              <w:pStyle w:val="ListParagraph"/>
              <w:ind w:left="0"/>
              <w:rPr>
                <w:rFonts w:ascii="Gill Sans MT" w:hAnsi="Gill Sans MT"/>
              </w:rPr>
            </w:pPr>
            <w:r w:rsidRPr="00D94F01">
              <w:rPr>
                <w:rFonts w:ascii="Gill Sans MT" w:hAnsi="Gill Sans MT"/>
              </w:rPr>
              <w:t>Desrene Swaby</w:t>
            </w:r>
          </w:p>
        </w:tc>
        <w:tc>
          <w:tcPr>
            <w:tcW w:w="4270" w:type="dxa"/>
          </w:tcPr>
          <w:p w14:paraId="4DE6960D" w14:textId="77777777" w:rsidR="0060496C" w:rsidRPr="00D94F01" w:rsidRDefault="0060496C" w:rsidP="00AF2EE1">
            <w:pPr>
              <w:pStyle w:val="ListParagraph"/>
              <w:ind w:left="0"/>
              <w:rPr>
                <w:rFonts w:ascii="Gill Sans MT" w:hAnsi="Gill Sans MT"/>
              </w:rPr>
            </w:pPr>
            <w:r w:rsidRPr="00D94F01">
              <w:rPr>
                <w:rFonts w:ascii="Gill Sans MT" w:hAnsi="Gill Sans MT"/>
              </w:rPr>
              <w:t>St Michael</w:t>
            </w:r>
          </w:p>
        </w:tc>
      </w:tr>
      <w:tr w:rsidR="0060496C" w:rsidRPr="00D94F01" w14:paraId="21AD2EF7" w14:textId="77777777" w:rsidTr="00AF2EE1">
        <w:tc>
          <w:tcPr>
            <w:tcW w:w="4252" w:type="dxa"/>
          </w:tcPr>
          <w:p w14:paraId="71708512" w14:textId="77777777" w:rsidR="0060496C" w:rsidRPr="00D94F01" w:rsidRDefault="0060496C" w:rsidP="00AF2EE1">
            <w:pPr>
              <w:pStyle w:val="ListParagraph"/>
              <w:ind w:left="0"/>
              <w:rPr>
                <w:rFonts w:ascii="Gill Sans MT" w:hAnsi="Gill Sans MT"/>
              </w:rPr>
            </w:pPr>
            <w:r w:rsidRPr="00D94F01">
              <w:rPr>
                <w:rFonts w:ascii="Gill Sans MT" w:hAnsi="Gill Sans MT"/>
              </w:rPr>
              <w:t>Andrew Heaton</w:t>
            </w:r>
          </w:p>
        </w:tc>
        <w:tc>
          <w:tcPr>
            <w:tcW w:w="4270" w:type="dxa"/>
          </w:tcPr>
          <w:p w14:paraId="04ADFC1A" w14:textId="77777777" w:rsidR="0060496C" w:rsidRPr="00D94F01" w:rsidRDefault="0060496C" w:rsidP="00AF2EE1">
            <w:pPr>
              <w:pStyle w:val="ListParagraph"/>
              <w:ind w:left="0"/>
              <w:rPr>
                <w:rFonts w:ascii="Gill Sans MT" w:hAnsi="Gill Sans MT"/>
              </w:rPr>
            </w:pPr>
            <w:r w:rsidRPr="00D94F01">
              <w:rPr>
                <w:rFonts w:ascii="Gill Sans MT" w:hAnsi="Gill Sans MT"/>
              </w:rPr>
              <w:t>Cathedral</w:t>
            </w:r>
          </w:p>
        </w:tc>
      </w:tr>
      <w:tr w:rsidR="00FD54E9" w:rsidRPr="00D94F01" w14:paraId="65747225" w14:textId="77777777" w:rsidTr="00FD54E9">
        <w:trPr>
          <w:trHeight w:val="325"/>
        </w:trPr>
        <w:tc>
          <w:tcPr>
            <w:tcW w:w="4252" w:type="dxa"/>
          </w:tcPr>
          <w:p w14:paraId="407D872E" w14:textId="4F5016AF" w:rsidR="00FD54E9" w:rsidRPr="00FD54E9" w:rsidRDefault="00FD54E9" w:rsidP="00FD54E9">
            <w:pPr>
              <w:rPr>
                <w:rFonts w:ascii="Gill Sans MT" w:hAnsi="Gill Sans MT"/>
              </w:rPr>
            </w:pPr>
            <w:r w:rsidRPr="00FD54E9">
              <w:rPr>
                <w:rFonts w:ascii="Gill Sans MT" w:hAnsi="Gill Sans MT"/>
              </w:rPr>
              <w:t>Matilda Taylor-Young</w:t>
            </w:r>
          </w:p>
        </w:tc>
        <w:tc>
          <w:tcPr>
            <w:tcW w:w="4270" w:type="dxa"/>
          </w:tcPr>
          <w:p w14:paraId="2AB7BA57" w14:textId="30D2EDB9" w:rsidR="00FD54E9" w:rsidRPr="00D94F01" w:rsidRDefault="00FD54E9" w:rsidP="00AF2EE1">
            <w:pPr>
              <w:pStyle w:val="ListParagraph"/>
              <w:ind w:left="0"/>
              <w:rPr>
                <w:rFonts w:ascii="Gill Sans MT" w:hAnsi="Gill Sans MT"/>
              </w:rPr>
            </w:pPr>
            <w:r w:rsidRPr="00FD54E9">
              <w:rPr>
                <w:rFonts w:ascii="Gill Sans MT" w:hAnsi="Gill Sans MT"/>
              </w:rPr>
              <w:t>St John's Walworth</w:t>
            </w:r>
          </w:p>
        </w:tc>
      </w:tr>
      <w:tr w:rsidR="0060496C" w:rsidRPr="00D94F01" w14:paraId="7BDD4F60" w14:textId="77777777" w:rsidTr="00AF2EE1">
        <w:tc>
          <w:tcPr>
            <w:tcW w:w="4252" w:type="dxa"/>
          </w:tcPr>
          <w:p w14:paraId="0BEF7214" w14:textId="77777777" w:rsidR="0060496C" w:rsidRPr="00D94F01" w:rsidRDefault="0060496C" w:rsidP="00AF2EE1">
            <w:pPr>
              <w:pStyle w:val="ListParagraph"/>
              <w:ind w:left="0"/>
              <w:rPr>
                <w:rFonts w:ascii="Gill Sans MT" w:hAnsi="Gill Sans MT"/>
              </w:rPr>
            </w:pPr>
            <w:r w:rsidRPr="00D94F01">
              <w:rPr>
                <w:rFonts w:ascii="Gill Sans MT" w:hAnsi="Gill Sans MT"/>
              </w:rPr>
              <w:t xml:space="preserve">Guy </w:t>
            </w:r>
            <w:proofErr w:type="spellStart"/>
            <w:r w:rsidRPr="00D94F01">
              <w:rPr>
                <w:rFonts w:ascii="Gill Sans MT" w:hAnsi="Gill Sans MT"/>
              </w:rPr>
              <w:t>Rowstow</w:t>
            </w:r>
            <w:proofErr w:type="spellEnd"/>
          </w:p>
        </w:tc>
        <w:tc>
          <w:tcPr>
            <w:tcW w:w="4270" w:type="dxa"/>
          </w:tcPr>
          <w:p w14:paraId="7BF83384" w14:textId="77777777" w:rsidR="0060496C" w:rsidRPr="00D94F01" w:rsidRDefault="0060496C" w:rsidP="00AF2EE1">
            <w:pPr>
              <w:pStyle w:val="ListParagraph"/>
              <w:ind w:left="0"/>
              <w:rPr>
                <w:rFonts w:ascii="Gill Sans MT" w:hAnsi="Gill Sans MT"/>
              </w:rPr>
            </w:pPr>
            <w:r w:rsidRPr="00D94F01">
              <w:rPr>
                <w:rFonts w:ascii="Gill Sans MT" w:hAnsi="Gill Sans MT"/>
              </w:rPr>
              <w:t>Cathedral</w:t>
            </w:r>
          </w:p>
        </w:tc>
      </w:tr>
      <w:tr w:rsidR="0060496C" w:rsidRPr="00D94F01" w14:paraId="2BC3ABB8" w14:textId="77777777" w:rsidTr="00AF2EE1">
        <w:tc>
          <w:tcPr>
            <w:tcW w:w="4252" w:type="dxa"/>
          </w:tcPr>
          <w:p w14:paraId="743B22F6" w14:textId="77777777" w:rsidR="0060496C" w:rsidRPr="00D94F01" w:rsidRDefault="0060496C" w:rsidP="00AF2EE1">
            <w:pPr>
              <w:pStyle w:val="ListParagraph"/>
              <w:ind w:left="0"/>
              <w:rPr>
                <w:rFonts w:ascii="Gill Sans MT" w:hAnsi="Gill Sans MT"/>
              </w:rPr>
            </w:pPr>
            <w:r w:rsidRPr="00D94F01">
              <w:rPr>
                <w:rFonts w:ascii="Gill Sans MT" w:hAnsi="Gill Sans MT"/>
              </w:rPr>
              <w:t xml:space="preserve">Laura </w:t>
            </w:r>
            <w:proofErr w:type="spellStart"/>
            <w:r w:rsidRPr="00D94F01">
              <w:rPr>
                <w:rFonts w:ascii="Gill Sans MT" w:hAnsi="Gill Sans MT"/>
              </w:rPr>
              <w:t>Elworthy</w:t>
            </w:r>
            <w:proofErr w:type="spellEnd"/>
          </w:p>
        </w:tc>
        <w:tc>
          <w:tcPr>
            <w:tcW w:w="4270" w:type="dxa"/>
          </w:tcPr>
          <w:p w14:paraId="1BB938C5" w14:textId="77777777" w:rsidR="0060496C" w:rsidRPr="00D94F01" w:rsidRDefault="0060496C" w:rsidP="00AF2EE1">
            <w:pPr>
              <w:pStyle w:val="ListParagraph"/>
              <w:ind w:left="0"/>
              <w:rPr>
                <w:rFonts w:ascii="Gill Sans MT" w:hAnsi="Gill Sans MT"/>
              </w:rPr>
            </w:pPr>
          </w:p>
        </w:tc>
      </w:tr>
      <w:tr w:rsidR="0060496C" w:rsidRPr="00D94F01" w14:paraId="20803101" w14:textId="77777777" w:rsidTr="00AF2EE1">
        <w:tc>
          <w:tcPr>
            <w:tcW w:w="4252" w:type="dxa"/>
          </w:tcPr>
          <w:p w14:paraId="0C9F76A2" w14:textId="77777777" w:rsidR="0060496C" w:rsidRPr="00D94F01" w:rsidRDefault="0060496C" w:rsidP="00AF2EE1">
            <w:pPr>
              <w:pStyle w:val="ListParagraph"/>
              <w:ind w:left="0"/>
              <w:rPr>
                <w:rFonts w:ascii="Gill Sans MT" w:hAnsi="Gill Sans MT"/>
              </w:rPr>
            </w:pPr>
            <w:proofErr w:type="spellStart"/>
            <w:r w:rsidRPr="00D94F01">
              <w:rPr>
                <w:rFonts w:ascii="Gill Sans MT" w:hAnsi="Gill Sans MT"/>
              </w:rPr>
              <w:t>Kadijatu</w:t>
            </w:r>
            <w:proofErr w:type="spellEnd"/>
            <w:r w:rsidRPr="00D94F01">
              <w:rPr>
                <w:rFonts w:ascii="Gill Sans MT" w:hAnsi="Gill Sans MT"/>
              </w:rPr>
              <w:t xml:space="preserve"> </w:t>
            </w:r>
            <w:proofErr w:type="spellStart"/>
            <w:r w:rsidRPr="00D94F01">
              <w:rPr>
                <w:rFonts w:ascii="Gill Sans MT" w:hAnsi="Gill Sans MT"/>
              </w:rPr>
              <w:t>Daboh</w:t>
            </w:r>
            <w:proofErr w:type="spellEnd"/>
          </w:p>
        </w:tc>
        <w:tc>
          <w:tcPr>
            <w:tcW w:w="4270" w:type="dxa"/>
          </w:tcPr>
          <w:p w14:paraId="5C96CE96" w14:textId="77777777" w:rsidR="0060496C" w:rsidRPr="00D94F01" w:rsidRDefault="0060496C" w:rsidP="00AF2EE1">
            <w:pPr>
              <w:pStyle w:val="ListParagraph"/>
              <w:ind w:left="0"/>
              <w:rPr>
                <w:rFonts w:ascii="Gill Sans MT" w:hAnsi="Gill Sans MT"/>
              </w:rPr>
            </w:pPr>
          </w:p>
        </w:tc>
      </w:tr>
      <w:tr w:rsidR="0060496C" w:rsidRPr="00D94F01" w14:paraId="1F575975" w14:textId="77777777" w:rsidTr="00AF2EE1">
        <w:tc>
          <w:tcPr>
            <w:tcW w:w="4252" w:type="dxa"/>
          </w:tcPr>
          <w:p w14:paraId="70E4A50A" w14:textId="77777777" w:rsidR="0060496C" w:rsidRPr="00D94F01" w:rsidRDefault="0060496C" w:rsidP="00AF2EE1">
            <w:pPr>
              <w:pStyle w:val="ListParagraph"/>
              <w:ind w:left="0"/>
              <w:rPr>
                <w:rFonts w:ascii="Gill Sans MT" w:hAnsi="Gill Sans MT"/>
              </w:rPr>
            </w:pPr>
            <w:proofErr w:type="spellStart"/>
            <w:r w:rsidRPr="00D94F01">
              <w:rPr>
                <w:rFonts w:ascii="Gill Sans MT" w:hAnsi="Gill Sans MT"/>
              </w:rPr>
              <w:t>Biyi</w:t>
            </w:r>
            <w:proofErr w:type="spellEnd"/>
            <w:r w:rsidRPr="00D94F01">
              <w:rPr>
                <w:rFonts w:ascii="Gill Sans MT" w:hAnsi="Gill Sans MT"/>
              </w:rPr>
              <w:t xml:space="preserve"> </w:t>
            </w:r>
            <w:proofErr w:type="spellStart"/>
            <w:r w:rsidRPr="00D94F01">
              <w:rPr>
                <w:rFonts w:ascii="Gill Sans MT" w:hAnsi="Gill Sans MT"/>
              </w:rPr>
              <w:t>Odusanya</w:t>
            </w:r>
            <w:proofErr w:type="spellEnd"/>
          </w:p>
        </w:tc>
        <w:tc>
          <w:tcPr>
            <w:tcW w:w="4270" w:type="dxa"/>
          </w:tcPr>
          <w:p w14:paraId="0E9C5AE2" w14:textId="77777777" w:rsidR="0060496C" w:rsidRPr="00D94F01" w:rsidRDefault="0060496C" w:rsidP="00AF2EE1">
            <w:pPr>
              <w:pStyle w:val="ListParagraph"/>
              <w:ind w:left="0"/>
              <w:rPr>
                <w:rFonts w:ascii="Gill Sans MT" w:hAnsi="Gill Sans MT"/>
              </w:rPr>
            </w:pPr>
            <w:r w:rsidRPr="00D94F01">
              <w:rPr>
                <w:rFonts w:ascii="Gill Sans MT" w:hAnsi="Gill Sans MT"/>
              </w:rPr>
              <w:t>St Christopher</w:t>
            </w:r>
          </w:p>
        </w:tc>
      </w:tr>
      <w:tr w:rsidR="0060496C" w:rsidRPr="00D94F01" w14:paraId="05B4A8C7" w14:textId="77777777" w:rsidTr="00AF2EE1">
        <w:tc>
          <w:tcPr>
            <w:tcW w:w="4252" w:type="dxa"/>
          </w:tcPr>
          <w:p w14:paraId="750FB0AC" w14:textId="77777777" w:rsidR="0060496C" w:rsidRPr="00D94F01" w:rsidRDefault="0060496C" w:rsidP="00AF2EE1">
            <w:pPr>
              <w:pStyle w:val="ListParagraph"/>
              <w:ind w:left="0"/>
              <w:rPr>
                <w:rFonts w:ascii="Gill Sans MT" w:hAnsi="Gill Sans MT"/>
              </w:rPr>
            </w:pPr>
            <w:r w:rsidRPr="00D94F01">
              <w:rPr>
                <w:rFonts w:ascii="Gill Sans MT" w:hAnsi="Gill Sans MT"/>
              </w:rPr>
              <w:t xml:space="preserve">Stuart </w:t>
            </w:r>
            <w:proofErr w:type="spellStart"/>
            <w:r w:rsidRPr="00D94F01">
              <w:rPr>
                <w:rFonts w:ascii="Gill Sans MT" w:hAnsi="Gill Sans MT"/>
              </w:rPr>
              <w:t>Behall</w:t>
            </w:r>
            <w:proofErr w:type="spellEnd"/>
          </w:p>
        </w:tc>
        <w:tc>
          <w:tcPr>
            <w:tcW w:w="4270" w:type="dxa"/>
          </w:tcPr>
          <w:p w14:paraId="75F9A826" w14:textId="77777777" w:rsidR="0060496C" w:rsidRPr="00D94F01" w:rsidRDefault="0060496C" w:rsidP="00AF2EE1">
            <w:pPr>
              <w:pStyle w:val="ListParagraph"/>
              <w:ind w:left="0"/>
              <w:rPr>
                <w:rFonts w:ascii="Gill Sans MT" w:hAnsi="Gill Sans MT"/>
              </w:rPr>
            </w:pPr>
            <w:r w:rsidRPr="00D94F01">
              <w:rPr>
                <w:rFonts w:ascii="Gill Sans MT" w:hAnsi="Gill Sans MT"/>
              </w:rPr>
              <w:t>St John</w:t>
            </w:r>
          </w:p>
        </w:tc>
      </w:tr>
      <w:tr w:rsidR="0060496C" w:rsidRPr="00D94F01" w14:paraId="0362C8E6" w14:textId="77777777" w:rsidTr="00AF2EE1">
        <w:tc>
          <w:tcPr>
            <w:tcW w:w="4252" w:type="dxa"/>
          </w:tcPr>
          <w:p w14:paraId="7EBB8E37" w14:textId="77777777" w:rsidR="0060496C" w:rsidRPr="00D94F01" w:rsidRDefault="0060496C" w:rsidP="00AF2EE1">
            <w:pPr>
              <w:pStyle w:val="ListParagraph"/>
              <w:ind w:left="0"/>
              <w:rPr>
                <w:rFonts w:ascii="Gill Sans MT" w:hAnsi="Gill Sans MT"/>
              </w:rPr>
            </w:pPr>
            <w:r w:rsidRPr="00D94F01">
              <w:rPr>
                <w:rFonts w:ascii="Gill Sans MT" w:hAnsi="Gill Sans MT"/>
              </w:rPr>
              <w:t>Alan Wild</w:t>
            </w:r>
          </w:p>
        </w:tc>
        <w:tc>
          <w:tcPr>
            <w:tcW w:w="4270" w:type="dxa"/>
          </w:tcPr>
          <w:p w14:paraId="7C4BCF75" w14:textId="77777777" w:rsidR="0060496C" w:rsidRPr="00D94F01" w:rsidRDefault="0060496C" w:rsidP="00AF2EE1">
            <w:pPr>
              <w:pStyle w:val="ListParagraph"/>
              <w:ind w:left="0"/>
              <w:rPr>
                <w:rFonts w:ascii="Gill Sans MT" w:hAnsi="Gill Sans MT"/>
              </w:rPr>
            </w:pPr>
            <w:r w:rsidRPr="00D94F01">
              <w:rPr>
                <w:rFonts w:ascii="Gill Sans MT" w:hAnsi="Gill Sans MT"/>
              </w:rPr>
              <w:t>St Peter</w:t>
            </w:r>
          </w:p>
        </w:tc>
      </w:tr>
      <w:tr w:rsidR="0060496C" w:rsidRPr="00D94F01" w14:paraId="6EACDBDC" w14:textId="77777777" w:rsidTr="00AF2EE1">
        <w:tc>
          <w:tcPr>
            <w:tcW w:w="4252" w:type="dxa"/>
          </w:tcPr>
          <w:p w14:paraId="7FC1C9BC" w14:textId="77777777" w:rsidR="0060496C" w:rsidRPr="00D94F01" w:rsidRDefault="0060496C" w:rsidP="00AF2EE1">
            <w:pPr>
              <w:pStyle w:val="ListParagraph"/>
              <w:ind w:left="0"/>
              <w:rPr>
                <w:rFonts w:ascii="Gill Sans MT" w:hAnsi="Gill Sans MT"/>
              </w:rPr>
            </w:pPr>
            <w:r w:rsidRPr="00D94F01">
              <w:rPr>
                <w:rFonts w:ascii="Gill Sans MT" w:hAnsi="Gill Sans MT"/>
              </w:rPr>
              <w:t>John Walker</w:t>
            </w:r>
          </w:p>
        </w:tc>
        <w:tc>
          <w:tcPr>
            <w:tcW w:w="4270" w:type="dxa"/>
          </w:tcPr>
          <w:p w14:paraId="48653B9D" w14:textId="77777777" w:rsidR="0060496C" w:rsidRPr="00D94F01" w:rsidRDefault="0060496C" w:rsidP="00AF2EE1">
            <w:pPr>
              <w:pStyle w:val="ListParagraph"/>
              <w:ind w:left="0"/>
              <w:rPr>
                <w:rFonts w:ascii="Gill Sans MT" w:hAnsi="Gill Sans MT"/>
              </w:rPr>
            </w:pPr>
            <w:r w:rsidRPr="00D94F01">
              <w:rPr>
                <w:rFonts w:ascii="Gill Sans MT" w:hAnsi="Gill Sans MT"/>
              </w:rPr>
              <w:t>St John</w:t>
            </w:r>
          </w:p>
        </w:tc>
      </w:tr>
      <w:tr w:rsidR="0060496C" w:rsidRPr="00D94F01" w14:paraId="674C2B3B" w14:textId="77777777" w:rsidTr="00AF2EE1">
        <w:tc>
          <w:tcPr>
            <w:tcW w:w="4252" w:type="dxa"/>
          </w:tcPr>
          <w:p w14:paraId="787B815A" w14:textId="77777777" w:rsidR="0060496C" w:rsidRPr="00D94F01" w:rsidRDefault="0060496C" w:rsidP="00AF2EE1">
            <w:pPr>
              <w:pStyle w:val="ListParagraph"/>
              <w:ind w:left="0"/>
              <w:rPr>
                <w:rFonts w:ascii="Gill Sans MT" w:hAnsi="Gill Sans MT"/>
              </w:rPr>
            </w:pPr>
            <w:r w:rsidRPr="00D94F01">
              <w:rPr>
                <w:rFonts w:ascii="Gill Sans MT" w:hAnsi="Gill Sans MT"/>
              </w:rPr>
              <w:t>Andrew Moughtin-Mumby</w:t>
            </w:r>
          </w:p>
        </w:tc>
        <w:tc>
          <w:tcPr>
            <w:tcW w:w="4270" w:type="dxa"/>
          </w:tcPr>
          <w:p w14:paraId="351E5268" w14:textId="77777777" w:rsidR="0060496C" w:rsidRPr="00D94F01" w:rsidRDefault="0060496C" w:rsidP="00AF2EE1">
            <w:pPr>
              <w:pStyle w:val="ListParagraph"/>
              <w:ind w:left="0"/>
              <w:rPr>
                <w:rFonts w:ascii="Gill Sans MT" w:hAnsi="Gill Sans MT"/>
              </w:rPr>
            </w:pPr>
            <w:r w:rsidRPr="00D94F01">
              <w:rPr>
                <w:rFonts w:ascii="Gill Sans MT" w:hAnsi="Gill Sans MT"/>
              </w:rPr>
              <w:t>St Peter</w:t>
            </w:r>
          </w:p>
        </w:tc>
      </w:tr>
      <w:tr w:rsidR="0060496C" w:rsidRPr="00D94F01" w14:paraId="607F6CD9" w14:textId="77777777" w:rsidTr="00AF2EE1">
        <w:tc>
          <w:tcPr>
            <w:tcW w:w="4252" w:type="dxa"/>
          </w:tcPr>
          <w:p w14:paraId="70237343" w14:textId="77777777" w:rsidR="0060496C" w:rsidRPr="00D94F01" w:rsidRDefault="0060496C" w:rsidP="00AF2EE1">
            <w:pPr>
              <w:pStyle w:val="ListParagraph"/>
              <w:ind w:left="0"/>
              <w:rPr>
                <w:rFonts w:ascii="Gill Sans MT" w:hAnsi="Gill Sans MT"/>
              </w:rPr>
            </w:pPr>
            <w:r w:rsidRPr="00D94F01">
              <w:rPr>
                <w:rFonts w:ascii="Gill Sans MT" w:hAnsi="Gill Sans MT"/>
              </w:rPr>
              <w:t>Philip Batten</w:t>
            </w:r>
          </w:p>
        </w:tc>
        <w:tc>
          <w:tcPr>
            <w:tcW w:w="4270" w:type="dxa"/>
          </w:tcPr>
          <w:p w14:paraId="1B09C2B5" w14:textId="77777777" w:rsidR="0060496C" w:rsidRPr="00D94F01" w:rsidRDefault="0060496C" w:rsidP="00AF2EE1">
            <w:pPr>
              <w:pStyle w:val="ListParagraph"/>
              <w:ind w:left="0"/>
              <w:rPr>
                <w:rFonts w:ascii="Gill Sans MT" w:hAnsi="Gill Sans MT"/>
              </w:rPr>
            </w:pPr>
            <w:r w:rsidRPr="00D94F01">
              <w:rPr>
                <w:rFonts w:ascii="Gill Sans MT" w:hAnsi="Gill Sans MT"/>
              </w:rPr>
              <w:t>Christchurch</w:t>
            </w:r>
          </w:p>
        </w:tc>
      </w:tr>
      <w:tr w:rsidR="0060496C" w:rsidRPr="00D94F01" w14:paraId="086D0B53" w14:textId="77777777" w:rsidTr="00AF2EE1">
        <w:tc>
          <w:tcPr>
            <w:tcW w:w="4252" w:type="dxa"/>
          </w:tcPr>
          <w:p w14:paraId="137FAB88" w14:textId="77777777" w:rsidR="0060496C" w:rsidRPr="00D94F01" w:rsidRDefault="0060496C" w:rsidP="00AF2EE1">
            <w:pPr>
              <w:pStyle w:val="ListParagraph"/>
              <w:ind w:left="0"/>
              <w:rPr>
                <w:rFonts w:ascii="Gill Sans MT" w:hAnsi="Gill Sans MT"/>
              </w:rPr>
            </w:pPr>
            <w:r w:rsidRPr="00D94F01">
              <w:rPr>
                <w:rFonts w:ascii="Gill Sans MT" w:hAnsi="Gill Sans MT"/>
              </w:rPr>
              <w:t>John Henry</w:t>
            </w:r>
          </w:p>
        </w:tc>
        <w:tc>
          <w:tcPr>
            <w:tcW w:w="4270" w:type="dxa"/>
          </w:tcPr>
          <w:p w14:paraId="23E44D0F" w14:textId="77777777" w:rsidR="0060496C" w:rsidRPr="00D94F01" w:rsidRDefault="0060496C" w:rsidP="00AF2EE1">
            <w:pPr>
              <w:pStyle w:val="ListParagraph"/>
              <w:ind w:left="0"/>
              <w:rPr>
                <w:rFonts w:ascii="Gill Sans MT" w:hAnsi="Gill Sans MT"/>
              </w:rPr>
            </w:pPr>
            <w:r w:rsidRPr="00D94F01">
              <w:rPr>
                <w:rFonts w:ascii="Gill Sans MT" w:hAnsi="Gill Sans MT"/>
              </w:rPr>
              <w:t>Christchurch</w:t>
            </w:r>
          </w:p>
        </w:tc>
      </w:tr>
      <w:tr w:rsidR="0060496C" w:rsidRPr="00D94F01" w14:paraId="0EDD4431" w14:textId="77777777" w:rsidTr="00AF2EE1">
        <w:tc>
          <w:tcPr>
            <w:tcW w:w="4252" w:type="dxa"/>
          </w:tcPr>
          <w:p w14:paraId="5A581E95" w14:textId="77777777" w:rsidR="0060496C" w:rsidRPr="00D94F01" w:rsidRDefault="0060496C" w:rsidP="00AF2EE1">
            <w:pPr>
              <w:pStyle w:val="ListParagraph"/>
              <w:ind w:left="0"/>
              <w:rPr>
                <w:rFonts w:ascii="Gill Sans MT" w:hAnsi="Gill Sans MT"/>
              </w:rPr>
            </w:pPr>
            <w:r w:rsidRPr="00D94F01">
              <w:rPr>
                <w:rFonts w:ascii="Gill Sans MT" w:hAnsi="Gill Sans MT"/>
              </w:rPr>
              <w:t>John Carruthers</w:t>
            </w:r>
          </w:p>
        </w:tc>
        <w:tc>
          <w:tcPr>
            <w:tcW w:w="4270" w:type="dxa"/>
          </w:tcPr>
          <w:p w14:paraId="019A1326" w14:textId="77777777" w:rsidR="0060496C" w:rsidRPr="00D94F01" w:rsidRDefault="0060496C" w:rsidP="00AF2EE1">
            <w:pPr>
              <w:pStyle w:val="ListParagraph"/>
              <w:ind w:left="0"/>
              <w:rPr>
                <w:rFonts w:ascii="Gill Sans MT" w:hAnsi="Gill Sans MT"/>
              </w:rPr>
            </w:pPr>
            <w:r w:rsidRPr="00D94F01">
              <w:rPr>
                <w:rFonts w:ascii="Gill Sans MT" w:hAnsi="Gill Sans MT"/>
              </w:rPr>
              <w:t>St Paul</w:t>
            </w:r>
          </w:p>
        </w:tc>
      </w:tr>
      <w:tr w:rsidR="0060496C" w:rsidRPr="00D94F01" w14:paraId="60F75F4B" w14:textId="77777777" w:rsidTr="00AF2EE1">
        <w:tc>
          <w:tcPr>
            <w:tcW w:w="4252" w:type="dxa"/>
          </w:tcPr>
          <w:p w14:paraId="598DC5CC" w14:textId="77777777" w:rsidR="0060496C" w:rsidRPr="00D94F01" w:rsidRDefault="0060496C" w:rsidP="00AF2EE1">
            <w:pPr>
              <w:pStyle w:val="ListParagraph"/>
              <w:ind w:left="0"/>
              <w:rPr>
                <w:rFonts w:ascii="Gill Sans MT" w:hAnsi="Gill Sans MT"/>
              </w:rPr>
            </w:pPr>
            <w:r w:rsidRPr="00D94F01">
              <w:rPr>
                <w:rFonts w:ascii="Gill Sans MT" w:hAnsi="Gill Sans MT"/>
              </w:rPr>
              <w:t>CJ Ajero</w:t>
            </w:r>
          </w:p>
        </w:tc>
        <w:tc>
          <w:tcPr>
            <w:tcW w:w="4270" w:type="dxa"/>
          </w:tcPr>
          <w:p w14:paraId="2EE9F8B7" w14:textId="77777777" w:rsidR="0060496C" w:rsidRPr="00D94F01" w:rsidRDefault="0060496C" w:rsidP="00AF2EE1">
            <w:pPr>
              <w:pStyle w:val="ListParagraph"/>
              <w:ind w:left="0"/>
              <w:rPr>
                <w:rFonts w:ascii="Gill Sans MT" w:hAnsi="Gill Sans MT"/>
              </w:rPr>
            </w:pPr>
            <w:r w:rsidRPr="00D94F01">
              <w:rPr>
                <w:rFonts w:ascii="Gill Sans MT" w:hAnsi="Gill Sans MT"/>
              </w:rPr>
              <w:t>St Michael</w:t>
            </w:r>
          </w:p>
        </w:tc>
      </w:tr>
      <w:tr w:rsidR="0060496C" w:rsidRPr="00D94F01" w14:paraId="3D2835D7" w14:textId="77777777" w:rsidTr="00AF2EE1">
        <w:tc>
          <w:tcPr>
            <w:tcW w:w="4252" w:type="dxa"/>
          </w:tcPr>
          <w:p w14:paraId="0D0F9FC8" w14:textId="77777777" w:rsidR="0060496C" w:rsidRPr="00D94F01" w:rsidRDefault="0060496C" w:rsidP="00AF2EE1">
            <w:pPr>
              <w:pStyle w:val="ListParagraph"/>
              <w:ind w:left="0"/>
              <w:rPr>
                <w:rFonts w:ascii="Gill Sans MT" w:hAnsi="Gill Sans MT"/>
              </w:rPr>
            </w:pPr>
            <w:r w:rsidRPr="00D94F01">
              <w:rPr>
                <w:rFonts w:ascii="Gill Sans MT" w:hAnsi="Gill Sans MT"/>
              </w:rPr>
              <w:t>Bett Llewellyn</w:t>
            </w:r>
          </w:p>
        </w:tc>
        <w:tc>
          <w:tcPr>
            <w:tcW w:w="4270" w:type="dxa"/>
          </w:tcPr>
          <w:p w14:paraId="2B7185D6" w14:textId="77777777" w:rsidR="0060496C" w:rsidRPr="00D94F01" w:rsidRDefault="0060496C" w:rsidP="00AF2EE1">
            <w:pPr>
              <w:pStyle w:val="ListParagraph"/>
              <w:ind w:left="0"/>
              <w:rPr>
                <w:rFonts w:ascii="Gill Sans MT" w:hAnsi="Gill Sans MT"/>
              </w:rPr>
            </w:pPr>
            <w:r w:rsidRPr="00D94F01">
              <w:rPr>
                <w:rFonts w:ascii="Gill Sans MT" w:hAnsi="Gill Sans MT"/>
              </w:rPr>
              <w:t>St Christopher Deanery Treasurer</w:t>
            </w:r>
          </w:p>
        </w:tc>
      </w:tr>
      <w:tr w:rsidR="0060496C" w:rsidRPr="00D94F01" w14:paraId="3945A043" w14:textId="77777777" w:rsidTr="00AF2EE1">
        <w:tc>
          <w:tcPr>
            <w:tcW w:w="4252" w:type="dxa"/>
          </w:tcPr>
          <w:p w14:paraId="4AA63D71" w14:textId="77777777" w:rsidR="0060496C" w:rsidRPr="00D94F01" w:rsidRDefault="0060496C" w:rsidP="00AF2EE1">
            <w:pPr>
              <w:pStyle w:val="ListParagraph"/>
              <w:ind w:left="0"/>
              <w:rPr>
                <w:rFonts w:ascii="Gill Sans MT" w:hAnsi="Gill Sans MT"/>
              </w:rPr>
            </w:pPr>
            <w:r w:rsidRPr="00D94F01">
              <w:rPr>
                <w:rFonts w:ascii="Gill Sans MT" w:hAnsi="Gill Sans MT"/>
              </w:rPr>
              <w:t>Jonathan Roberts</w:t>
            </w:r>
          </w:p>
        </w:tc>
        <w:tc>
          <w:tcPr>
            <w:tcW w:w="4270" w:type="dxa"/>
          </w:tcPr>
          <w:p w14:paraId="668FE4B3" w14:textId="77777777" w:rsidR="0060496C" w:rsidRPr="00D94F01" w:rsidRDefault="0060496C" w:rsidP="00AF2EE1">
            <w:pPr>
              <w:pStyle w:val="ListParagraph"/>
              <w:ind w:left="0"/>
              <w:rPr>
                <w:rFonts w:ascii="Gill Sans MT" w:hAnsi="Gill Sans MT"/>
              </w:rPr>
            </w:pPr>
            <w:r w:rsidRPr="00D94F01">
              <w:rPr>
                <w:rFonts w:ascii="Gill Sans MT" w:hAnsi="Gill Sans MT"/>
              </w:rPr>
              <w:t>St Michael  Area Dean</w:t>
            </w:r>
          </w:p>
        </w:tc>
      </w:tr>
    </w:tbl>
    <w:p w14:paraId="3F220022" w14:textId="77777777" w:rsidR="0060496C" w:rsidRPr="00D94F01" w:rsidRDefault="0060496C" w:rsidP="0060496C">
      <w:pPr>
        <w:pStyle w:val="ListParagraph"/>
        <w:numPr>
          <w:ilvl w:val="0"/>
          <w:numId w:val="4"/>
        </w:numPr>
        <w:spacing w:after="200" w:line="276" w:lineRule="auto"/>
        <w:rPr>
          <w:rFonts w:ascii="Gill Sans MT" w:hAnsi="Gill Sans MT"/>
        </w:rPr>
      </w:pPr>
      <w:r w:rsidRPr="00D94F01">
        <w:rPr>
          <w:rFonts w:ascii="Gill Sans MT" w:hAnsi="Gill Sans MT"/>
        </w:rPr>
        <w:t>Apologies</w:t>
      </w:r>
    </w:p>
    <w:tbl>
      <w:tblPr>
        <w:tblStyle w:val="TableGrid"/>
        <w:tblW w:w="0" w:type="auto"/>
        <w:tblInd w:w="720" w:type="dxa"/>
        <w:tblLook w:val="04A0" w:firstRow="1" w:lastRow="0" w:firstColumn="1" w:lastColumn="0" w:noHBand="0" w:noVBand="1"/>
      </w:tblPr>
      <w:tblGrid>
        <w:gridCol w:w="4204"/>
        <w:gridCol w:w="4092"/>
      </w:tblGrid>
      <w:tr w:rsidR="0060496C" w:rsidRPr="00D94F01" w14:paraId="0CEC558D" w14:textId="77777777" w:rsidTr="00AF2EE1">
        <w:tc>
          <w:tcPr>
            <w:tcW w:w="4304" w:type="dxa"/>
          </w:tcPr>
          <w:p w14:paraId="166BF15F" w14:textId="77777777" w:rsidR="0060496C" w:rsidRPr="00D94F01" w:rsidRDefault="0060496C" w:rsidP="00AF2EE1">
            <w:pPr>
              <w:pStyle w:val="ListParagraph"/>
              <w:ind w:left="0"/>
              <w:rPr>
                <w:rFonts w:ascii="Gill Sans MT" w:hAnsi="Gill Sans MT"/>
              </w:rPr>
            </w:pPr>
            <w:r w:rsidRPr="00D94F01">
              <w:rPr>
                <w:rFonts w:ascii="Gill Sans MT" w:hAnsi="Gill Sans MT"/>
              </w:rPr>
              <w:t>Stuart Murrell</w:t>
            </w:r>
          </w:p>
        </w:tc>
        <w:tc>
          <w:tcPr>
            <w:tcW w:w="4218" w:type="dxa"/>
          </w:tcPr>
          <w:p w14:paraId="461774E5" w14:textId="77777777" w:rsidR="0060496C" w:rsidRPr="00D94F01" w:rsidRDefault="0060496C" w:rsidP="00AF2EE1">
            <w:pPr>
              <w:pStyle w:val="ListParagraph"/>
              <w:ind w:left="0"/>
              <w:rPr>
                <w:rFonts w:ascii="Gill Sans MT" w:hAnsi="Gill Sans MT"/>
              </w:rPr>
            </w:pPr>
          </w:p>
        </w:tc>
      </w:tr>
      <w:tr w:rsidR="0060496C" w:rsidRPr="00D94F01" w14:paraId="57104865" w14:textId="77777777" w:rsidTr="00AF2EE1">
        <w:tc>
          <w:tcPr>
            <w:tcW w:w="4304" w:type="dxa"/>
          </w:tcPr>
          <w:p w14:paraId="619ACC53" w14:textId="77777777" w:rsidR="0060496C" w:rsidRPr="00D94F01" w:rsidRDefault="0060496C" w:rsidP="00AF2EE1">
            <w:pPr>
              <w:pStyle w:val="ListParagraph"/>
              <w:ind w:left="0"/>
              <w:rPr>
                <w:rFonts w:ascii="Gill Sans MT" w:hAnsi="Gill Sans MT"/>
              </w:rPr>
            </w:pPr>
            <w:r w:rsidRPr="00D94F01">
              <w:rPr>
                <w:rFonts w:ascii="Gill Sans MT" w:hAnsi="Gill Sans MT"/>
              </w:rPr>
              <w:t>Siriol Davies</w:t>
            </w:r>
          </w:p>
        </w:tc>
        <w:tc>
          <w:tcPr>
            <w:tcW w:w="4218" w:type="dxa"/>
          </w:tcPr>
          <w:p w14:paraId="0A9D7EA5" w14:textId="77777777" w:rsidR="0060496C" w:rsidRPr="00D94F01" w:rsidRDefault="0060496C" w:rsidP="00AF2EE1">
            <w:pPr>
              <w:pStyle w:val="ListParagraph"/>
              <w:ind w:left="0"/>
              <w:rPr>
                <w:rFonts w:ascii="Gill Sans MT" w:hAnsi="Gill Sans MT"/>
              </w:rPr>
            </w:pPr>
          </w:p>
        </w:tc>
      </w:tr>
      <w:tr w:rsidR="0060496C" w:rsidRPr="00D94F01" w14:paraId="32528D77" w14:textId="77777777" w:rsidTr="00AF2EE1">
        <w:tc>
          <w:tcPr>
            <w:tcW w:w="4304" w:type="dxa"/>
          </w:tcPr>
          <w:p w14:paraId="26B63D55" w14:textId="77777777" w:rsidR="0060496C" w:rsidRPr="00D94F01" w:rsidRDefault="0060496C" w:rsidP="00AF2EE1">
            <w:pPr>
              <w:pStyle w:val="ListParagraph"/>
              <w:ind w:left="0"/>
              <w:rPr>
                <w:rFonts w:ascii="Gill Sans MT" w:hAnsi="Gill Sans MT"/>
              </w:rPr>
            </w:pPr>
            <w:proofErr w:type="spellStart"/>
            <w:r w:rsidRPr="00D94F01">
              <w:rPr>
                <w:rFonts w:ascii="Gill Sans MT" w:hAnsi="Gill Sans MT"/>
              </w:rPr>
              <w:t>Theophilia</w:t>
            </w:r>
            <w:proofErr w:type="spellEnd"/>
            <w:r w:rsidRPr="00D94F01">
              <w:rPr>
                <w:rFonts w:ascii="Gill Sans MT" w:hAnsi="Gill Sans MT"/>
              </w:rPr>
              <w:t xml:space="preserve"> Shaw</w:t>
            </w:r>
          </w:p>
        </w:tc>
        <w:tc>
          <w:tcPr>
            <w:tcW w:w="4218" w:type="dxa"/>
          </w:tcPr>
          <w:p w14:paraId="385BBC46" w14:textId="77777777" w:rsidR="0060496C" w:rsidRPr="00D94F01" w:rsidRDefault="0060496C" w:rsidP="00AF2EE1">
            <w:pPr>
              <w:pStyle w:val="ListParagraph"/>
              <w:ind w:left="0"/>
              <w:rPr>
                <w:rFonts w:ascii="Gill Sans MT" w:hAnsi="Gill Sans MT"/>
              </w:rPr>
            </w:pPr>
          </w:p>
        </w:tc>
      </w:tr>
      <w:tr w:rsidR="0060496C" w:rsidRPr="00D94F01" w14:paraId="6F7828F1" w14:textId="77777777" w:rsidTr="00AF2EE1">
        <w:tc>
          <w:tcPr>
            <w:tcW w:w="4304" w:type="dxa"/>
          </w:tcPr>
          <w:p w14:paraId="2409E560" w14:textId="77777777" w:rsidR="0060496C" w:rsidRPr="00D94F01" w:rsidRDefault="0060496C" w:rsidP="00AF2EE1">
            <w:pPr>
              <w:pStyle w:val="ListParagraph"/>
              <w:ind w:left="0"/>
              <w:rPr>
                <w:rFonts w:ascii="Gill Sans MT" w:hAnsi="Gill Sans MT"/>
              </w:rPr>
            </w:pPr>
            <w:proofErr w:type="spellStart"/>
            <w:r w:rsidRPr="00D94F01">
              <w:rPr>
                <w:rFonts w:ascii="Gill Sans MT" w:hAnsi="Gill Sans MT"/>
              </w:rPr>
              <w:t>Deloine</w:t>
            </w:r>
            <w:proofErr w:type="spellEnd"/>
            <w:r w:rsidRPr="00D94F01">
              <w:rPr>
                <w:rFonts w:ascii="Gill Sans MT" w:hAnsi="Gill Sans MT"/>
              </w:rPr>
              <w:t xml:space="preserve"> </w:t>
            </w:r>
            <w:proofErr w:type="spellStart"/>
            <w:r w:rsidRPr="00D94F01">
              <w:rPr>
                <w:rFonts w:ascii="Gill Sans MT" w:hAnsi="Gill Sans MT"/>
              </w:rPr>
              <w:t>Greem</w:t>
            </w:r>
            <w:proofErr w:type="spellEnd"/>
          </w:p>
        </w:tc>
        <w:tc>
          <w:tcPr>
            <w:tcW w:w="4218" w:type="dxa"/>
          </w:tcPr>
          <w:p w14:paraId="2AB150DE" w14:textId="77777777" w:rsidR="0060496C" w:rsidRPr="00D94F01" w:rsidRDefault="0060496C" w:rsidP="00AF2EE1">
            <w:pPr>
              <w:pStyle w:val="ListParagraph"/>
              <w:ind w:left="0"/>
              <w:rPr>
                <w:rFonts w:ascii="Gill Sans MT" w:hAnsi="Gill Sans MT"/>
              </w:rPr>
            </w:pPr>
          </w:p>
        </w:tc>
      </w:tr>
      <w:tr w:rsidR="0060496C" w:rsidRPr="00D94F01" w14:paraId="20CF9D1D" w14:textId="77777777" w:rsidTr="00AF2EE1">
        <w:tc>
          <w:tcPr>
            <w:tcW w:w="4304" w:type="dxa"/>
          </w:tcPr>
          <w:p w14:paraId="6FC78CA6" w14:textId="77777777" w:rsidR="0060496C" w:rsidRPr="00D94F01" w:rsidRDefault="0060496C" w:rsidP="00AF2EE1">
            <w:pPr>
              <w:rPr>
                <w:rFonts w:ascii="Gill Sans MT" w:hAnsi="Gill Sans MT"/>
              </w:rPr>
            </w:pPr>
            <w:r w:rsidRPr="00D94F01">
              <w:rPr>
                <w:rFonts w:ascii="Gill Sans MT" w:hAnsi="Gill Sans MT"/>
              </w:rPr>
              <w:t>Gill Reynolds</w:t>
            </w:r>
          </w:p>
        </w:tc>
        <w:tc>
          <w:tcPr>
            <w:tcW w:w="4218" w:type="dxa"/>
          </w:tcPr>
          <w:p w14:paraId="556BBA1C" w14:textId="77777777" w:rsidR="0060496C" w:rsidRPr="00D94F01" w:rsidRDefault="0060496C" w:rsidP="00AF2EE1">
            <w:pPr>
              <w:rPr>
                <w:rFonts w:ascii="Gill Sans MT" w:hAnsi="Gill Sans MT"/>
              </w:rPr>
            </w:pPr>
          </w:p>
        </w:tc>
      </w:tr>
      <w:tr w:rsidR="0060496C" w:rsidRPr="00D94F01" w14:paraId="6692E739" w14:textId="77777777" w:rsidTr="00AF2EE1">
        <w:tc>
          <w:tcPr>
            <w:tcW w:w="4304" w:type="dxa"/>
          </w:tcPr>
          <w:p w14:paraId="57CB2C50" w14:textId="77777777" w:rsidR="0060496C" w:rsidRPr="00D94F01" w:rsidRDefault="0060496C" w:rsidP="00AF2EE1">
            <w:pPr>
              <w:pStyle w:val="ListParagraph"/>
              <w:ind w:left="0"/>
              <w:rPr>
                <w:rFonts w:ascii="Gill Sans MT" w:hAnsi="Gill Sans MT"/>
              </w:rPr>
            </w:pPr>
            <w:proofErr w:type="spellStart"/>
            <w:r w:rsidRPr="00D94F01">
              <w:rPr>
                <w:rFonts w:ascii="Gill Sans MT" w:hAnsi="Gill Sans MT"/>
              </w:rPr>
              <w:t>Marnella</w:t>
            </w:r>
            <w:proofErr w:type="spellEnd"/>
            <w:r w:rsidRPr="00D94F01">
              <w:rPr>
                <w:rFonts w:ascii="Gill Sans MT" w:hAnsi="Gill Sans MT"/>
              </w:rPr>
              <w:t xml:space="preserve"> Davies</w:t>
            </w:r>
          </w:p>
        </w:tc>
        <w:tc>
          <w:tcPr>
            <w:tcW w:w="4218" w:type="dxa"/>
          </w:tcPr>
          <w:p w14:paraId="286FDD8B" w14:textId="77777777" w:rsidR="0060496C" w:rsidRPr="00D94F01" w:rsidRDefault="0060496C" w:rsidP="00AF2EE1">
            <w:pPr>
              <w:pStyle w:val="ListParagraph"/>
              <w:ind w:left="0"/>
              <w:rPr>
                <w:rFonts w:ascii="Gill Sans MT" w:hAnsi="Gill Sans MT"/>
              </w:rPr>
            </w:pPr>
          </w:p>
        </w:tc>
      </w:tr>
      <w:tr w:rsidR="0060496C" w:rsidRPr="00D94F01" w14:paraId="4711E4AF" w14:textId="77777777" w:rsidTr="00AF2EE1">
        <w:tc>
          <w:tcPr>
            <w:tcW w:w="4304" w:type="dxa"/>
          </w:tcPr>
          <w:p w14:paraId="2CBD6BB8" w14:textId="77777777" w:rsidR="0060496C" w:rsidRPr="00D94F01" w:rsidRDefault="0060496C" w:rsidP="00AF2EE1">
            <w:pPr>
              <w:pStyle w:val="ListParagraph"/>
              <w:ind w:left="0"/>
              <w:rPr>
                <w:rFonts w:ascii="Gill Sans MT" w:hAnsi="Gill Sans MT"/>
              </w:rPr>
            </w:pPr>
            <w:r w:rsidRPr="00D94F01">
              <w:rPr>
                <w:rFonts w:ascii="Gill Sans MT" w:hAnsi="Gill Sans MT"/>
              </w:rPr>
              <w:t xml:space="preserve">Michael </w:t>
            </w:r>
            <w:proofErr w:type="spellStart"/>
            <w:r w:rsidRPr="00D94F01">
              <w:rPr>
                <w:rFonts w:ascii="Gill Sans MT" w:hAnsi="Gill Sans MT"/>
              </w:rPr>
              <w:t>Aspell</w:t>
            </w:r>
            <w:proofErr w:type="spellEnd"/>
          </w:p>
        </w:tc>
        <w:tc>
          <w:tcPr>
            <w:tcW w:w="4218" w:type="dxa"/>
          </w:tcPr>
          <w:p w14:paraId="79DA4EE7" w14:textId="77777777" w:rsidR="0060496C" w:rsidRPr="00D94F01" w:rsidRDefault="0060496C" w:rsidP="00AF2EE1">
            <w:pPr>
              <w:pStyle w:val="ListParagraph"/>
              <w:ind w:left="0"/>
              <w:rPr>
                <w:rFonts w:ascii="Gill Sans MT" w:hAnsi="Gill Sans MT"/>
              </w:rPr>
            </w:pPr>
          </w:p>
        </w:tc>
      </w:tr>
    </w:tbl>
    <w:p w14:paraId="147EF5A7" w14:textId="77777777" w:rsidR="0060496C" w:rsidRPr="00D94F01" w:rsidRDefault="0060496C" w:rsidP="0060496C">
      <w:pPr>
        <w:rPr>
          <w:rFonts w:ascii="Gill Sans MT" w:hAnsi="Gill Sans MT"/>
        </w:rPr>
      </w:pPr>
      <w:r w:rsidRPr="00D94F01">
        <w:rPr>
          <w:rFonts w:ascii="Gill Sans MT" w:hAnsi="Gill Sans MT"/>
        </w:rPr>
        <w:t xml:space="preserve">Notes by Jonathan Roberts: email improvements to: </w:t>
      </w:r>
      <w:hyperlink r:id="rId12" w:history="1">
        <w:r w:rsidRPr="00D94F01">
          <w:rPr>
            <w:rStyle w:val="Hyperlink"/>
            <w:rFonts w:ascii="Gill Sans MT" w:hAnsi="Gill Sans MT"/>
          </w:rPr>
          <w:t>Jonathan.Roberts@Southwark.anglican.org</w:t>
        </w:r>
      </w:hyperlink>
      <w:r w:rsidRPr="00D94F01">
        <w:rPr>
          <w:rFonts w:ascii="Gill Sans MT" w:hAnsi="Gill Sans MT"/>
        </w:rPr>
        <w:t xml:space="preserve"> </w:t>
      </w:r>
    </w:p>
    <w:p w14:paraId="7ED000AC" w14:textId="3DFE4AD1" w:rsidR="00775C9A" w:rsidRPr="00D94F01" w:rsidRDefault="00775C9A" w:rsidP="0060496C">
      <w:pPr>
        <w:rPr>
          <w:rFonts w:ascii="Gill Sans MT" w:hAnsi="Gill Sans MT"/>
        </w:rPr>
      </w:pPr>
    </w:p>
    <w:sectPr w:rsidR="00775C9A" w:rsidRPr="00D94F01" w:rsidSect="00F11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844"/>
    <w:multiLevelType w:val="hybridMultilevel"/>
    <w:tmpl w:val="FFFFFFFF"/>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0EA043A4"/>
    <w:multiLevelType w:val="hybridMultilevel"/>
    <w:tmpl w:val="FFFFFFFF"/>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025408"/>
    <w:multiLevelType w:val="hybridMultilevel"/>
    <w:tmpl w:val="FFFFFFFF"/>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A25E5E"/>
    <w:multiLevelType w:val="hybridMultilevel"/>
    <w:tmpl w:val="23C8F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22962"/>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715784B"/>
    <w:multiLevelType w:val="hybridMultilevel"/>
    <w:tmpl w:val="FFFFFFFF"/>
    <w:lvl w:ilvl="0" w:tplc="0809000B">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5B9371C1"/>
    <w:multiLevelType w:val="hybridMultilevel"/>
    <w:tmpl w:val="FFFFFFFF"/>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F121F4"/>
    <w:multiLevelType w:val="hybridMultilevel"/>
    <w:tmpl w:val="FFFFFFFF"/>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5F563123"/>
    <w:multiLevelType w:val="hybridMultilevel"/>
    <w:tmpl w:val="9EDAA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34085C"/>
    <w:multiLevelType w:val="hybridMultilevel"/>
    <w:tmpl w:val="FFFFFFFF"/>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AE568DA"/>
    <w:multiLevelType w:val="hybridMultilevel"/>
    <w:tmpl w:val="FFFFFFFF"/>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7DF03178"/>
    <w:multiLevelType w:val="hybridMultilevel"/>
    <w:tmpl w:val="2020D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567188">
    <w:abstractNumId w:val="11"/>
  </w:num>
  <w:num w:numId="2" w16cid:durableId="1835609205">
    <w:abstractNumId w:val="3"/>
  </w:num>
  <w:num w:numId="3" w16cid:durableId="433477406">
    <w:abstractNumId w:val="8"/>
  </w:num>
  <w:num w:numId="4" w16cid:durableId="2068798591">
    <w:abstractNumId w:val="4"/>
  </w:num>
  <w:num w:numId="5" w16cid:durableId="1275287132">
    <w:abstractNumId w:val="9"/>
  </w:num>
  <w:num w:numId="6" w16cid:durableId="1640307679">
    <w:abstractNumId w:val="10"/>
  </w:num>
  <w:num w:numId="7" w16cid:durableId="2092387762">
    <w:abstractNumId w:val="0"/>
  </w:num>
  <w:num w:numId="8" w16cid:durableId="1997880764">
    <w:abstractNumId w:val="7"/>
  </w:num>
  <w:num w:numId="9" w16cid:durableId="212429912">
    <w:abstractNumId w:val="6"/>
  </w:num>
  <w:num w:numId="10" w16cid:durableId="808672645">
    <w:abstractNumId w:val="2"/>
  </w:num>
  <w:num w:numId="11" w16cid:durableId="1931154085">
    <w:abstractNumId w:val="5"/>
  </w:num>
  <w:num w:numId="12" w16cid:durableId="176491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03"/>
    <w:rsid w:val="00103E3C"/>
    <w:rsid w:val="00165435"/>
    <w:rsid w:val="001E0EA3"/>
    <w:rsid w:val="00214B6B"/>
    <w:rsid w:val="002B272A"/>
    <w:rsid w:val="00497243"/>
    <w:rsid w:val="0060496C"/>
    <w:rsid w:val="006E51D4"/>
    <w:rsid w:val="00773FF2"/>
    <w:rsid w:val="00775C9A"/>
    <w:rsid w:val="007D5883"/>
    <w:rsid w:val="00862DFE"/>
    <w:rsid w:val="009310D4"/>
    <w:rsid w:val="009C0454"/>
    <w:rsid w:val="009D4B86"/>
    <w:rsid w:val="00A6169E"/>
    <w:rsid w:val="00A71CFA"/>
    <w:rsid w:val="00A83A9F"/>
    <w:rsid w:val="00AA1DA2"/>
    <w:rsid w:val="00AF53D7"/>
    <w:rsid w:val="00B714BD"/>
    <w:rsid w:val="00C57103"/>
    <w:rsid w:val="00C72204"/>
    <w:rsid w:val="00D35684"/>
    <w:rsid w:val="00D94F01"/>
    <w:rsid w:val="00EB51CE"/>
    <w:rsid w:val="00EE3BC9"/>
    <w:rsid w:val="00FD54E9"/>
    <w:rsid w:val="00FE1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690E"/>
  <w15:chartTrackingRefBased/>
  <w15:docId w15:val="{B3859C34-6BC8-487B-A9A3-4A6E9B6E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A2"/>
    <w:pPr>
      <w:ind w:left="720"/>
      <w:contextualSpacing/>
    </w:pPr>
  </w:style>
  <w:style w:type="character" w:styleId="Hyperlink">
    <w:name w:val="Hyperlink"/>
    <w:basedOn w:val="DefaultParagraphFont"/>
    <w:uiPriority w:val="99"/>
    <w:unhideWhenUsed/>
    <w:rsid w:val="00AF53D7"/>
    <w:rPr>
      <w:color w:val="0563C1" w:themeColor="hyperlink"/>
      <w:u w:val="single"/>
    </w:rPr>
  </w:style>
  <w:style w:type="character" w:styleId="UnresolvedMention">
    <w:name w:val="Unresolved Mention"/>
    <w:basedOn w:val="DefaultParagraphFont"/>
    <w:uiPriority w:val="99"/>
    <w:semiHidden/>
    <w:unhideWhenUsed/>
    <w:rsid w:val="00AF53D7"/>
    <w:rPr>
      <w:color w:val="605E5C"/>
      <w:shd w:val="clear" w:color="auto" w:fill="E1DFDD"/>
    </w:rPr>
  </w:style>
  <w:style w:type="character" w:styleId="Emphasis">
    <w:name w:val="Emphasis"/>
    <w:basedOn w:val="DefaultParagraphFont"/>
    <w:uiPriority w:val="20"/>
    <w:qFormat/>
    <w:rsid w:val="009310D4"/>
    <w:rPr>
      <w:i/>
      <w:iCs/>
    </w:rPr>
  </w:style>
  <w:style w:type="character" w:styleId="CommentReference">
    <w:name w:val="annotation reference"/>
    <w:basedOn w:val="DefaultParagraphFont"/>
    <w:uiPriority w:val="99"/>
    <w:semiHidden/>
    <w:unhideWhenUsed/>
    <w:rsid w:val="009D4B86"/>
    <w:rPr>
      <w:sz w:val="16"/>
      <w:szCs w:val="16"/>
    </w:rPr>
  </w:style>
  <w:style w:type="paragraph" w:styleId="CommentText">
    <w:name w:val="annotation text"/>
    <w:basedOn w:val="Normal"/>
    <w:link w:val="CommentTextChar"/>
    <w:uiPriority w:val="99"/>
    <w:semiHidden/>
    <w:unhideWhenUsed/>
    <w:rsid w:val="009D4B86"/>
    <w:pPr>
      <w:spacing w:line="240" w:lineRule="auto"/>
    </w:pPr>
    <w:rPr>
      <w:sz w:val="20"/>
      <w:szCs w:val="20"/>
    </w:rPr>
  </w:style>
  <w:style w:type="character" w:customStyle="1" w:styleId="CommentTextChar">
    <w:name w:val="Comment Text Char"/>
    <w:basedOn w:val="DefaultParagraphFont"/>
    <w:link w:val="CommentText"/>
    <w:uiPriority w:val="99"/>
    <w:semiHidden/>
    <w:rsid w:val="009D4B86"/>
    <w:rPr>
      <w:sz w:val="20"/>
      <w:szCs w:val="20"/>
    </w:rPr>
  </w:style>
  <w:style w:type="paragraph" w:styleId="CommentSubject">
    <w:name w:val="annotation subject"/>
    <w:basedOn w:val="CommentText"/>
    <w:next w:val="CommentText"/>
    <w:link w:val="CommentSubjectChar"/>
    <w:uiPriority w:val="99"/>
    <w:semiHidden/>
    <w:unhideWhenUsed/>
    <w:rsid w:val="009D4B86"/>
    <w:rPr>
      <w:b/>
      <w:bCs/>
    </w:rPr>
  </w:style>
  <w:style w:type="character" w:customStyle="1" w:styleId="CommentSubjectChar">
    <w:name w:val="Comment Subject Char"/>
    <w:basedOn w:val="CommentTextChar"/>
    <w:link w:val="CommentSubject"/>
    <w:uiPriority w:val="99"/>
    <w:semiHidden/>
    <w:rsid w:val="009D4B86"/>
    <w:rPr>
      <w:b/>
      <w:bCs/>
      <w:sz w:val="20"/>
      <w:szCs w:val="20"/>
    </w:rPr>
  </w:style>
  <w:style w:type="table" w:styleId="TableGrid">
    <w:name w:val="Table Grid"/>
    <w:basedOn w:val="TableNormal"/>
    <w:uiPriority w:val="59"/>
    <w:rsid w:val="00604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1496">
      <w:bodyDiv w:val="1"/>
      <w:marLeft w:val="0"/>
      <w:marRight w:val="0"/>
      <w:marTop w:val="0"/>
      <w:marBottom w:val="0"/>
      <w:divBdr>
        <w:top w:val="none" w:sz="0" w:space="0" w:color="auto"/>
        <w:left w:val="none" w:sz="0" w:space="0" w:color="auto"/>
        <w:bottom w:val="none" w:sz="0" w:space="0" w:color="auto"/>
        <w:right w:val="none" w:sz="0" w:space="0" w:color="auto"/>
      </w:divBdr>
    </w:div>
    <w:div w:id="9120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obeng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insamuel@gmail.com" TargetMode="External"/><Relationship Id="rId12" Type="http://schemas.openxmlformats.org/officeDocument/2006/relationships/hyperlink" Target="mailto:Jonathan.Roberts@Southwark.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glicannews.org/news/2004/02/sermon-by-archbishop-desmond-tutu-at-southwark-cathedral.aspx" TargetMode="External"/><Relationship Id="rId11" Type="http://schemas.openxmlformats.org/officeDocument/2006/relationships/hyperlink" Target="mailto:richard.coe@southwark.anglican.org" TargetMode="External"/><Relationship Id="rId5" Type="http://schemas.openxmlformats.org/officeDocument/2006/relationships/hyperlink" Target="https://www.unicef.org.uk/what-we-do/un-convention-child-rights/" TargetMode="External"/><Relationship Id="rId10" Type="http://schemas.openxmlformats.org/officeDocument/2006/relationships/hyperlink" Target="mailto:Jonathan.Roberts@southwark.anglican.org" TargetMode="External"/><Relationship Id="rId4" Type="http://schemas.openxmlformats.org/officeDocument/2006/relationships/webSettings" Target="webSettings.xml"/><Relationship Id="rId9" Type="http://schemas.openxmlformats.org/officeDocument/2006/relationships/hyperlink" Target="mailto:bettllew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Roberts</dc:creator>
  <cp:keywords/>
  <dc:description/>
  <cp:lastModifiedBy>Jonathan Roberts</cp:lastModifiedBy>
  <cp:revision>7</cp:revision>
  <dcterms:created xsi:type="dcterms:W3CDTF">2022-05-17T12:19:00Z</dcterms:created>
  <dcterms:modified xsi:type="dcterms:W3CDTF">2022-10-04T07:58:00Z</dcterms:modified>
</cp:coreProperties>
</file>